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4C122" w14:textId="47E11BB0" w:rsidR="00771B71" w:rsidRPr="009A653B" w:rsidRDefault="00014A4C" w:rsidP="00771B71">
      <w:pPr>
        <w:tabs>
          <w:tab w:val="left" w:pos="6211"/>
        </w:tabs>
        <w:rPr>
          <w:rFonts w:cstheme="minorHAnsi"/>
        </w:rPr>
      </w:pPr>
      <w:r>
        <w:rPr>
          <w:rFonts w:cstheme="minorHAnsi"/>
          <w:noProof/>
        </w:rPr>
        <w:drawing>
          <wp:anchor distT="0" distB="0" distL="114300" distR="114300" simplePos="0" relativeHeight="251658240" behindDoc="1" locked="0" layoutInCell="1" allowOverlap="1" wp14:anchorId="0FBB58AB" wp14:editId="24221E87">
            <wp:simplePos x="0" y="0"/>
            <wp:positionH relativeFrom="page">
              <wp:align>right</wp:align>
            </wp:positionH>
            <wp:positionV relativeFrom="paragraph">
              <wp:posOffset>-1170408</wp:posOffset>
            </wp:positionV>
            <wp:extent cx="7554097" cy="10679815"/>
            <wp:effectExtent l="0" t="0" r="8890" b="7620"/>
            <wp:wrapNone/>
            <wp:docPr id="9169" name="Picture 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097" cy="1067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D14F7" w14:textId="77777777" w:rsidR="00B770C2" w:rsidRDefault="00B770C2" w:rsidP="00B770C2">
      <w:pPr>
        <w:autoSpaceDE w:val="0"/>
        <w:autoSpaceDN w:val="0"/>
        <w:adjustRightInd w:val="0"/>
        <w:spacing w:after="0" w:line="240" w:lineRule="auto"/>
        <w:rPr>
          <w:rFonts w:ascii="Calibri" w:hAnsi="Calibri" w:cs="Calibri"/>
          <w:color w:val="1F1F1F"/>
        </w:rPr>
      </w:pPr>
    </w:p>
    <w:p w14:paraId="0E9A537C" w14:textId="77777777" w:rsidR="00C22741" w:rsidRPr="00B770C2" w:rsidRDefault="00C22741" w:rsidP="00B770C2">
      <w:pPr>
        <w:autoSpaceDE w:val="0"/>
        <w:autoSpaceDN w:val="0"/>
        <w:adjustRightInd w:val="0"/>
        <w:spacing w:after="0" w:line="240" w:lineRule="auto"/>
        <w:rPr>
          <w:rFonts w:ascii="Calibri" w:hAnsi="Calibri" w:cs="Calibri"/>
          <w:color w:val="1F1F1F"/>
        </w:rPr>
      </w:pPr>
    </w:p>
    <w:p w14:paraId="30EEDA2B" w14:textId="518169AD" w:rsidR="00C22741" w:rsidRDefault="00C22741">
      <w:pPr>
        <w:rPr>
          <w:rFonts w:cstheme="minorHAnsi"/>
        </w:rPr>
      </w:pPr>
      <w:r>
        <w:rPr>
          <w:rFonts w:cstheme="minorHAnsi"/>
        </w:rPr>
        <w:br w:type="page"/>
      </w:r>
    </w:p>
    <w:p w14:paraId="6FF19D9A" w14:textId="3FCE3B93" w:rsidR="00CA78E7" w:rsidRPr="007D5260" w:rsidRDefault="00CA78E7" w:rsidP="00CA78E7">
      <w:pPr>
        <w:pStyle w:val="Heading1"/>
        <w:spacing w:line="276" w:lineRule="auto"/>
        <w:ind w:left="0" w:firstLine="0"/>
        <w:rPr>
          <w:rFonts w:asciiTheme="minorHAnsi" w:hAnsiTheme="minorHAnsi" w:cstheme="minorHAnsi"/>
          <w:color w:val="0070C0"/>
          <w:sz w:val="32"/>
          <w:szCs w:val="24"/>
        </w:rPr>
      </w:pPr>
      <w:r w:rsidRPr="00BA7A44">
        <w:rPr>
          <w:rFonts w:asciiTheme="minorHAnsi" w:hAnsiTheme="minorHAnsi" w:cstheme="minorHAnsi"/>
          <w:color w:val="0070C0"/>
          <w:sz w:val="36"/>
          <w:szCs w:val="28"/>
        </w:rPr>
        <w:lastRenderedPageBreak/>
        <w:t>Building Quality Standards Handbook May 20</w:t>
      </w:r>
      <w:r w:rsidR="007868E2" w:rsidRPr="00BA7A44">
        <w:rPr>
          <w:rFonts w:asciiTheme="minorHAnsi" w:hAnsiTheme="minorHAnsi" w:cstheme="minorHAnsi"/>
          <w:color w:val="0070C0"/>
          <w:sz w:val="36"/>
          <w:szCs w:val="28"/>
        </w:rPr>
        <w:t>22</w:t>
      </w:r>
      <w:r>
        <w:rPr>
          <w:rFonts w:asciiTheme="minorHAnsi" w:hAnsiTheme="minorHAnsi" w:cstheme="minorHAnsi"/>
          <w:color w:val="0070C0"/>
          <w:sz w:val="32"/>
          <w:szCs w:val="24"/>
        </w:rPr>
        <w:br/>
      </w:r>
      <w:r w:rsidRPr="007D5260">
        <w:rPr>
          <w:rFonts w:cstheme="minorHAnsi"/>
          <w:b w:val="0"/>
          <w:bCs/>
          <w:i/>
          <w:iCs/>
          <w:sz w:val="22"/>
          <w:szCs w:val="18"/>
        </w:rPr>
        <w:t xml:space="preserve">VSBA Guideline Pages relevant to Galvin Engineering product </w:t>
      </w:r>
      <w:proofErr w:type="gramStart"/>
      <w:r w:rsidRPr="007D5260">
        <w:rPr>
          <w:rFonts w:cstheme="minorHAnsi"/>
          <w:b w:val="0"/>
          <w:bCs/>
          <w:i/>
          <w:iCs/>
          <w:sz w:val="22"/>
          <w:szCs w:val="18"/>
        </w:rPr>
        <w:t>selection</w:t>
      </w:r>
      <w:proofErr w:type="gramEnd"/>
    </w:p>
    <w:p w14:paraId="5D23BD48" w14:textId="3F21523E" w:rsidR="00CA78E7" w:rsidRDefault="00CA78E7" w:rsidP="00CA78E7">
      <w:pPr>
        <w:rPr>
          <w:rFonts w:cstheme="minorHAnsi"/>
        </w:rPr>
      </w:pPr>
    </w:p>
    <w:p w14:paraId="3B9D82B9" w14:textId="3C8D94BE" w:rsidR="00CA78E7" w:rsidRPr="007D5260" w:rsidRDefault="00CA78E7" w:rsidP="00CA78E7">
      <w:pPr>
        <w:pStyle w:val="Heading1"/>
        <w:ind w:left="0" w:firstLine="0"/>
        <w:rPr>
          <w:rFonts w:asciiTheme="minorHAnsi" w:hAnsiTheme="minorHAnsi" w:cstheme="minorHAnsi"/>
          <w:color w:val="000000" w:themeColor="text1"/>
          <w:sz w:val="32"/>
          <w:szCs w:val="24"/>
        </w:rPr>
      </w:pPr>
      <w:r w:rsidRPr="009A4FD0">
        <w:rPr>
          <w:rFonts w:asciiTheme="minorHAnsi" w:hAnsiTheme="minorHAnsi" w:cstheme="minorHAnsi"/>
          <w:color w:val="000000" w:themeColor="text1"/>
          <w:sz w:val="32"/>
          <w:szCs w:val="24"/>
        </w:rPr>
        <w:t>Lead</w:t>
      </w:r>
      <w:r w:rsidR="005F143A">
        <w:rPr>
          <w:rFonts w:asciiTheme="minorHAnsi" w:hAnsiTheme="minorHAnsi" w:cstheme="minorHAnsi"/>
          <w:color w:val="000000" w:themeColor="text1"/>
          <w:sz w:val="32"/>
          <w:szCs w:val="24"/>
        </w:rPr>
        <w:t xml:space="preserve"> Content</w:t>
      </w:r>
      <w:r w:rsidRPr="009A4FD0">
        <w:rPr>
          <w:rFonts w:asciiTheme="minorHAnsi" w:hAnsiTheme="minorHAnsi" w:cstheme="minorHAnsi"/>
          <w:color w:val="000000" w:themeColor="text1"/>
          <w:sz w:val="32"/>
          <w:szCs w:val="24"/>
        </w:rPr>
        <w:t xml:space="preserve"> in School</w:t>
      </w:r>
      <w:r w:rsidR="005F143A">
        <w:rPr>
          <w:rFonts w:asciiTheme="minorHAnsi" w:hAnsiTheme="minorHAnsi" w:cstheme="minorHAnsi"/>
          <w:color w:val="000000" w:themeColor="text1"/>
          <w:sz w:val="32"/>
          <w:szCs w:val="24"/>
        </w:rPr>
        <w:t xml:space="preserve"> Plumbing</w:t>
      </w:r>
    </w:p>
    <w:p w14:paraId="315317F3" w14:textId="0358F0D4" w:rsidR="009A4FD0" w:rsidRPr="009A4FD0" w:rsidRDefault="009A4FD0" w:rsidP="00D56414">
      <w:pPr>
        <w:spacing w:before="240" w:after="0" w:line="276" w:lineRule="auto"/>
        <w:rPr>
          <w:rFonts w:cstheme="minorHAnsi"/>
          <w:b/>
          <w:bCs/>
          <w:sz w:val="24"/>
          <w:szCs w:val="24"/>
        </w:rPr>
      </w:pPr>
      <w:r w:rsidRPr="009A4FD0">
        <w:rPr>
          <w:rFonts w:cstheme="minorHAnsi"/>
        </w:rPr>
        <w:t xml:space="preserve">Any piping, tapware or ﬁttings that hold or distribute potable water, or form part of a water source where a child could ﬁll a cup or drink bottle for consumption, must be comprised of products that either: </w:t>
      </w:r>
    </w:p>
    <w:p w14:paraId="7F6F2ED0" w14:textId="072A3221" w:rsidR="009A4FD0" w:rsidRPr="009A4FD0" w:rsidRDefault="002005C5" w:rsidP="00D56414">
      <w:pPr>
        <w:pStyle w:val="ListParagraph"/>
        <w:numPr>
          <w:ilvl w:val="0"/>
          <w:numId w:val="28"/>
        </w:numPr>
        <w:spacing w:before="240" w:after="0" w:line="276"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D</w:t>
      </w:r>
      <w:r w:rsidR="009A4FD0" w:rsidRPr="009A4FD0">
        <w:rPr>
          <w:rFonts w:asciiTheme="minorHAnsi" w:hAnsiTheme="minorHAnsi" w:cstheme="minorHAnsi"/>
          <w:color w:val="auto"/>
          <w:sz w:val="22"/>
        </w:rPr>
        <w:t>o not contain lead, or</w:t>
      </w:r>
    </w:p>
    <w:p w14:paraId="2204FF9A" w14:textId="21593934" w:rsidR="009A4FD0" w:rsidRPr="009A4FD0" w:rsidRDefault="002005C5" w:rsidP="00D56414">
      <w:pPr>
        <w:pStyle w:val="ListParagraph"/>
        <w:numPr>
          <w:ilvl w:val="0"/>
          <w:numId w:val="28"/>
        </w:numPr>
        <w:tabs>
          <w:tab w:val="left" w:pos="709"/>
        </w:tabs>
        <w:spacing w:before="240" w:after="0" w:line="276"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D</w:t>
      </w:r>
      <w:r w:rsidR="009A4FD0" w:rsidRPr="009A4FD0">
        <w:rPr>
          <w:rFonts w:asciiTheme="minorHAnsi" w:hAnsiTheme="minorHAnsi" w:cstheme="minorHAnsi"/>
          <w:color w:val="auto"/>
          <w:sz w:val="22"/>
        </w:rPr>
        <w:t>o not allow contact between brass-containing lead and water (referred to here as ‘lead-safe’ products), where appropriate products are available on the Australian market.</w:t>
      </w:r>
    </w:p>
    <w:p w14:paraId="34F04380" w14:textId="6F721D33" w:rsidR="009A4FD0" w:rsidRPr="009A4FD0" w:rsidRDefault="009A4FD0" w:rsidP="00D56414">
      <w:pPr>
        <w:spacing w:before="240" w:after="0" w:line="276" w:lineRule="auto"/>
        <w:rPr>
          <w:rFonts w:cstheme="minorHAnsi"/>
        </w:rPr>
      </w:pPr>
      <w:r w:rsidRPr="009A4FD0">
        <w:rPr>
          <w:rFonts w:cstheme="minorHAnsi"/>
        </w:rPr>
        <w:t xml:space="preserve">In scope are all tapware, ﬁttings, piping systems and infrastructure that form part of a drinking water service. Pipe ﬁttings, breeches and thermostatic mixing valves, hot and cold tapware, and boiling water units are subject to this requirement. These elements can be made from stainless steel, copper, cross-linked polyethylene and copper tubing, lead-safe and plastic plumbing products. </w:t>
      </w:r>
    </w:p>
    <w:p w14:paraId="005A5694" w14:textId="77777777" w:rsidR="009A4FD0" w:rsidRPr="009A4FD0" w:rsidRDefault="009A4FD0" w:rsidP="00D56414">
      <w:pPr>
        <w:spacing w:before="240" w:after="0" w:line="276" w:lineRule="auto"/>
        <w:rPr>
          <w:rFonts w:cstheme="minorHAnsi"/>
        </w:rPr>
      </w:pPr>
      <w:r w:rsidRPr="009A4FD0">
        <w:rPr>
          <w:rFonts w:cstheme="minorHAnsi"/>
        </w:rPr>
        <w:t xml:space="preserve">This requirement does not apply to ﬁxtures such as sinks, troughs and basins, external vandal-proof taps or infrastructure associated with ﬁre, waste or sewerage plumbing systems, however, tapware for troughs, sinks and basins that is not vandal-proof must comply with above lead-safe or -free requirements. </w:t>
      </w:r>
    </w:p>
    <w:p w14:paraId="24B80D69" w14:textId="77777777" w:rsidR="009A4FD0" w:rsidRPr="009A4FD0" w:rsidRDefault="009A4FD0" w:rsidP="00D56414">
      <w:pPr>
        <w:spacing w:before="240" w:after="0" w:line="276" w:lineRule="auto"/>
        <w:rPr>
          <w:rFonts w:cstheme="minorHAnsi"/>
        </w:rPr>
      </w:pPr>
      <w:proofErr w:type="spellStart"/>
      <w:r w:rsidRPr="009A4FD0">
        <w:rPr>
          <w:rFonts w:cstheme="minorHAnsi"/>
        </w:rPr>
        <w:t>Deadlegs</w:t>
      </w:r>
      <w:proofErr w:type="spellEnd"/>
      <w:r w:rsidRPr="009A4FD0">
        <w:rPr>
          <w:rFonts w:cstheme="minorHAnsi"/>
        </w:rPr>
        <w:t xml:space="preserve"> must be avoided in all parts of a plumbing system. The design team must log any departures and rationale for these during the design phase.</w:t>
      </w:r>
    </w:p>
    <w:p w14:paraId="6EC6F80A" w14:textId="43E73DFA" w:rsidR="009A4FD0" w:rsidRPr="009A4FD0" w:rsidRDefault="009A4FD0" w:rsidP="00D56414">
      <w:pPr>
        <w:spacing w:before="240" w:after="0" w:line="276" w:lineRule="auto"/>
        <w:rPr>
          <w:rFonts w:cstheme="minorHAnsi"/>
        </w:rPr>
      </w:pPr>
      <w:r w:rsidRPr="009A4FD0">
        <w:rPr>
          <w:rFonts w:cstheme="minorHAnsi"/>
        </w:rPr>
        <w:t>Additionally, all plumbing ﬁxtures, materials and ﬁttings installed in new Victorian schools or in upgrades to existing schools must be certiﬁed under the WaterMark Certiﬁcation Scheme.</w:t>
      </w:r>
    </w:p>
    <w:p w14:paraId="2ABD3FEC" w14:textId="3949FF26" w:rsidR="009A4FD0" w:rsidRPr="009A4FD0" w:rsidRDefault="009A4FD0" w:rsidP="009A4FD0">
      <w:pPr>
        <w:rPr>
          <w:rFonts w:ascii="VIC-Regular" w:hAnsi="VIC-Regular" w:cs="VIC-Regular"/>
          <w:sz w:val="20"/>
          <w:szCs w:val="20"/>
        </w:rPr>
      </w:pPr>
    </w:p>
    <w:p w14:paraId="66CE3A68" w14:textId="6F3B5AA4" w:rsidR="009A4FD0" w:rsidRPr="009A4FD0" w:rsidRDefault="00D56414" w:rsidP="009A4FD0">
      <w:pPr>
        <w:rPr>
          <w:rFonts w:ascii="VIC-Regular" w:hAnsi="VIC-Regular" w:cs="VIC-Regular"/>
          <w:sz w:val="20"/>
          <w:szCs w:val="20"/>
        </w:rPr>
      </w:pPr>
      <w:r w:rsidRPr="003927D7">
        <w:rPr>
          <w:rFonts w:cstheme="minorHAnsi"/>
          <w:b/>
          <w:bCs/>
          <w:noProof/>
          <w:sz w:val="24"/>
          <w:szCs w:val="24"/>
        </w:rPr>
        <w:drawing>
          <wp:inline distT="0" distB="0" distL="0" distR="0" wp14:anchorId="3BFB8E1C" wp14:editId="2EF8F255">
            <wp:extent cx="2502040" cy="2206291"/>
            <wp:effectExtent l="0" t="0" r="0" b="381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8"/>
                    <a:stretch>
                      <a:fillRect/>
                    </a:stretch>
                  </pic:blipFill>
                  <pic:spPr>
                    <a:xfrm>
                      <a:off x="0" y="0"/>
                      <a:ext cx="2503496" cy="2207575"/>
                    </a:xfrm>
                    <a:prstGeom prst="rect">
                      <a:avLst/>
                    </a:prstGeom>
                  </pic:spPr>
                </pic:pic>
              </a:graphicData>
            </a:graphic>
          </wp:inline>
        </w:drawing>
      </w:r>
    </w:p>
    <w:p w14:paraId="122BC104" w14:textId="061BA161" w:rsidR="00CA78E7" w:rsidRDefault="00CA78E7" w:rsidP="00DA7A07">
      <w:pPr>
        <w:rPr>
          <w:rFonts w:cstheme="minorHAnsi"/>
          <w:b/>
          <w:bCs/>
          <w:sz w:val="24"/>
          <w:szCs w:val="24"/>
        </w:rPr>
      </w:pPr>
    </w:p>
    <w:p w14:paraId="6D0AA7BB" w14:textId="77777777" w:rsidR="007621CA" w:rsidRDefault="007621CA" w:rsidP="00DA7A07">
      <w:pPr>
        <w:rPr>
          <w:rFonts w:cstheme="minorHAnsi"/>
          <w:b/>
          <w:bCs/>
          <w:sz w:val="24"/>
          <w:szCs w:val="24"/>
        </w:rPr>
      </w:pPr>
    </w:p>
    <w:p w14:paraId="2BEF71B5" w14:textId="0D4F6DCC" w:rsidR="009421D7" w:rsidRPr="00DF7353" w:rsidRDefault="00557F75" w:rsidP="00DA7A07">
      <w:pPr>
        <w:rPr>
          <w:rFonts w:cstheme="minorHAnsi"/>
          <w:b/>
          <w:bCs/>
          <w:sz w:val="24"/>
          <w:szCs w:val="24"/>
        </w:rPr>
      </w:pPr>
      <w:r w:rsidRPr="00DF7353">
        <w:rPr>
          <w:rFonts w:cstheme="minorHAnsi"/>
          <w:b/>
          <w:bCs/>
          <w:sz w:val="24"/>
          <w:szCs w:val="24"/>
        </w:rPr>
        <w:lastRenderedPageBreak/>
        <w:t>Temperature Monitoring Systems</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1508"/>
        <w:gridCol w:w="2506"/>
        <w:gridCol w:w="2296"/>
        <w:gridCol w:w="2904"/>
      </w:tblGrid>
      <w:tr w:rsidR="009421D7" w14:paraId="26BC85CE" w14:textId="77777777" w:rsidTr="006845D4">
        <w:trPr>
          <w:trHeight w:val="336"/>
        </w:trPr>
        <w:tc>
          <w:tcPr>
            <w:tcW w:w="150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69D74E9" w14:textId="3535F26F" w:rsidR="009421D7" w:rsidRPr="009A653B" w:rsidRDefault="009421D7" w:rsidP="009421D7">
            <w:pPr>
              <w:spacing w:line="259" w:lineRule="auto"/>
              <w:rPr>
                <w:rFonts w:cstheme="minorHAnsi"/>
                <w:sz w:val="24"/>
                <w:szCs w:val="24"/>
              </w:rPr>
            </w:pPr>
            <w:r>
              <w:rPr>
                <w:rFonts w:cstheme="minorHAnsi"/>
                <w:b/>
                <w:sz w:val="24"/>
                <w:szCs w:val="24"/>
              </w:rPr>
              <w:t>Location</w:t>
            </w:r>
          </w:p>
        </w:tc>
        <w:tc>
          <w:tcPr>
            <w:tcW w:w="2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19B0BDA" w14:textId="7DCBCFB6" w:rsidR="009421D7" w:rsidRPr="009A653B" w:rsidRDefault="009421D7" w:rsidP="009421D7">
            <w:pPr>
              <w:spacing w:line="259" w:lineRule="auto"/>
              <w:rPr>
                <w:rFonts w:cstheme="minorHAnsi"/>
                <w:sz w:val="24"/>
                <w:szCs w:val="24"/>
              </w:rPr>
            </w:pPr>
            <w:r>
              <w:rPr>
                <w:rFonts w:cstheme="minorHAnsi"/>
                <w:b/>
                <w:sz w:val="24"/>
                <w:szCs w:val="24"/>
              </w:rPr>
              <w:t>Product Description</w:t>
            </w:r>
          </w:p>
        </w:tc>
        <w:tc>
          <w:tcPr>
            <w:tcW w:w="229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42271AD" w14:textId="20C352DE" w:rsidR="009421D7" w:rsidRPr="009A653B" w:rsidRDefault="009421D7" w:rsidP="009421D7">
            <w:pPr>
              <w:spacing w:line="259" w:lineRule="auto"/>
              <w:ind w:right="-60"/>
              <w:rPr>
                <w:rFonts w:cstheme="minorHAnsi"/>
                <w:b/>
                <w:sz w:val="24"/>
                <w:szCs w:val="24"/>
              </w:rPr>
            </w:pPr>
            <w:r>
              <w:rPr>
                <w:rFonts w:cstheme="minorHAnsi"/>
                <w:b/>
                <w:sz w:val="24"/>
                <w:szCs w:val="24"/>
              </w:rPr>
              <w:t>Image</w:t>
            </w:r>
          </w:p>
        </w:tc>
        <w:tc>
          <w:tcPr>
            <w:tcW w:w="290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86FDEA0" w14:textId="69127071" w:rsidR="009421D7" w:rsidRDefault="009421D7" w:rsidP="009421D7">
            <w:pPr>
              <w:ind w:right="-60"/>
              <w:rPr>
                <w:rFonts w:cstheme="minorHAnsi"/>
                <w:b/>
                <w:sz w:val="24"/>
                <w:szCs w:val="24"/>
              </w:rPr>
            </w:pPr>
            <w:r>
              <w:rPr>
                <w:rFonts w:cstheme="minorHAnsi"/>
                <w:b/>
                <w:sz w:val="24"/>
                <w:szCs w:val="24"/>
              </w:rPr>
              <w:t>Notes</w:t>
            </w:r>
          </w:p>
        </w:tc>
      </w:tr>
      <w:tr w:rsidR="009421D7" w:rsidRPr="00216A3A" w14:paraId="6F698DF6" w14:textId="77777777" w:rsidTr="006845D4">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2965F5F8" w14:textId="03708436" w:rsidR="009421D7" w:rsidRPr="00216A3A" w:rsidRDefault="009421D7" w:rsidP="009421D7">
            <w:pPr>
              <w:rPr>
                <w:rFonts w:cstheme="minorHAnsi"/>
                <w:b/>
                <w:bCs/>
              </w:rPr>
            </w:pPr>
            <w:r w:rsidRPr="00367651">
              <w:rPr>
                <w:rFonts w:ascii="Calibri" w:hAnsi="Calibri" w:cs="Calibri"/>
                <w:b/>
                <w:bCs/>
                <w:color w:val="000000"/>
              </w:rPr>
              <w:t>TMV OPTION 1</w:t>
            </w:r>
          </w:p>
        </w:tc>
        <w:tc>
          <w:tcPr>
            <w:tcW w:w="2506" w:type="dxa"/>
            <w:tcBorders>
              <w:top w:val="single" w:sz="4" w:space="0" w:color="221F1F"/>
              <w:left w:val="single" w:sz="4" w:space="0" w:color="221F1F"/>
              <w:bottom w:val="single" w:sz="4" w:space="0" w:color="221F1F"/>
              <w:right w:val="single" w:sz="4" w:space="0" w:color="221F1F"/>
            </w:tcBorders>
          </w:tcPr>
          <w:p w14:paraId="0E8CAF5D" w14:textId="13948B20" w:rsidR="009421D7" w:rsidRPr="00E75236" w:rsidRDefault="00E75236" w:rsidP="009421D7">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"https://www.galvinengineering.com.au/clinimix-1500-lead-safe-thermostatic-mixing-valve~40504"</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01.70.11.09</w:t>
            </w:r>
          </w:p>
          <w:p w14:paraId="479A0588" w14:textId="13F1FD11" w:rsidR="009421D7" w:rsidRPr="00216A3A" w:rsidRDefault="00E75236" w:rsidP="009421D7">
            <w:pPr>
              <w:rPr>
                <w:rFonts w:cstheme="minorHAnsi"/>
                <w:b/>
                <w:bCs/>
              </w:rPr>
            </w:pPr>
            <w:r>
              <w:rPr>
                <w:rFonts w:ascii="Calibri" w:eastAsiaTheme="minorHAnsi" w:hAnsi="Calibri" w:cs="Calibri"/>
                <w:b/>
                <w:bCs/>
                <w:sz w:val="24"/>
                <w:szCs w:val="24"/>
                <w:lang w:val="en-AU" w:eastAsia="en-US"/>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w:t>
            </w:r>
          </w:p>
        </w:tc>
        <w:tc>
          <w:tcPr>
            <w:tcW w:w="2296" w:type="dxa"/>
            <w:tcBorders>
              <w:top w:val="single" w:sz="4" w:space="0" w:color="221F1F"/>
              <w:left w:val="single" w:sz="4" w:space="0" w:color="221F1F"/>
              <w:bottom w:val="single" w:sz="4" w:space="0" w:color="221F1F"/>
              <w:right w:val="single" w:sz="4" w:space="0" w:color="221F1F"/>
            </w:tcBorders>
            <w:vAlign w:val="center"/>
          </w:tcPr>
          <w:p w14:paraId="7AD31575" w14:textId="0980055A" w:rsidR="009421D7" w:rsidRPr="00E75236" w:rsidRDefault="009421D7" w:rsidP="009421D7">
            <w:pPr>
              <w:ind w:right="-60"/>
              <w:jc w:val="center"/>
              <w:rPr>
                <w:rFonts w:cstheme="minorHAnsi"/>
                <w:sz w:val="4"/>
                <w:szCs w:val="4"/>
              </w:rPr>
            </w:pPr>
            <w:r>
              <w:rPr>
                <w:noProof/>
              </w:rPr>
              <w:drawing>
                <wp:inline distT="0" distB="0" distL="0" distR="0" wp14:anchorId="0065EC7E" wp14:editId="56BBDDE5">
                  <wp:extent cx="977900" cy="977900"/>
                  <wp:effectExtent l="0" t="0" r="0" b="0"/>
                  <wp:docPr id="41" name="Picture 40">
                    <a:extLst xmlns:a="http://schemas.openxmlformats.org/drawingml/2006/main">
                      <a:ext uri="{FF2B5EF4-FFF2-40B4-BE49-F238E27FC236}">
                        <a16:creationId xmlns:a16="http://schemas.microsoft.com/office/drawing/2014/main" id="{99A781FA-3FBF-4E3E-A211-67905FA3B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99A781FA-3FBF-4E3E-A211-67905FA3B14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78404" cy="978404"/>
                          </a:xfrm>
                          <a:prstGeom prst="rect">
                            <a:avLst/>
                          </a:prstGeom>
                          <a:noFill/>
                        </pic:spPr>
                      </pic:pic>
                    </a:graphicData>
                  </a:graphic>
                </wp:inline>
              </w:drawing>
            </w:r>
            <w:r w:rsidR="00E75236">
              <w:rPr>
                <w:rFonts w:cstheme="minorHAnsi"/>
              </w:rPr>
              <w:br/>
            </w:r>
          </w:p>
        </w:tc>
        <w:tc>
          <w:tcPr>
            <w:tcW w:w="2904" w:type="dxa"/>
            <w:tcBorders>
              <w:top w:val="single" w:sz="4" w:space="0" w:color="221F1F"/>
              <w:left w:val="single" w:sz="4" w:space="0" w:color="221F1F"/>
              <w:bottom w:val="single" w:sz="4" w:space="0" w:color="221F1F"/>
              <w:right w:val="single" w:sz="4" w:space="0" w:color="221F1F"/>
            </w:tcBorders>
          </w:tcPr>
          <w:p w14:paraId="486B9BDF" w14:textId="77777777"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0EEB2EA8" w14:textId="63479F8A"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r w:rsidR="009421D7" w:rsidRPr="00216A3A" w14:paraId="1D7BB7C4" w14:textId="77777777" w:rsidTr="006845D4">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3F7819A4" w14:textId="062A2971" w:rsidR="009421D7" w:rsidRPr="00216A3A" w:rsidRDefault="009421D7" w:rsidP="009421D7">
            <w:pPr>
              <w:rPr>
                <w:rFonts w:cstheme="minorHAnsi"/>
                <w:b/>
                <w:bCs/>
              </w:rPr>
            </w:pPr>
            <w:r w:rsidRPr="00367651">
              <w:rPr>
                <w:rFonts w:ascii="Calibri" w:hAnsi="Calibri" w:cs="Calibri"/>
                <w:b/>
                <w:bCs/>
                <w:color w:val="000000"/>
              </w:rPr>
              <w:t>TMV OPTION 2</w:t>
            </w:r>
            <w:r w:rsidR="00B97EA3">
              <w:rPr>
                <w:rFonts w:ascii="Calibri" w:hAnsi="Calibri" w:cs="Calibri"/>
                <w:b/>
                <w:bCs/>
                <w:color w:val="000000"/>
              </w:rPr>
              <w:t>:</w:t>
            </w:r>
            <w:r>
              <w:rPr>
                <w:rFonts w:ascii="Calibri" w:hAnsi="Calibri" w:cs="Calibri"/>
                <w:color w:val="000000"/>
              </w:rPr>
              <w:t xml:space="preserve"> in cabinet</w:t>
            </w:r>
          </w:p>
        </w:tc>
        <w:tc>
          <w:tcPr>
            <w:tcW w:w="2506" w:type="dxa"/>
            <w:tcBorders>
              <w:top w:val="single" w:sz="4" w:space="0" w:color="221F1F"/>
              <w:left w:val="single" w:sz="4" w:space="0" w:color="221F1F"/>
              <w:bottom w:val="single" w:sz="4" w:space="0" w:color="221F1F"/>
              <w:right w:val="single" w:sz="4" w:space="0" w:color="221F1F"/>
            </w:tcBorders>
          </w:tcPr>
          <w:p w14:paraId="65BE1BFB" w14:textId="5D480B83" w:rsidR="009421D7" w:rsidRPr="00E75236" w:rsidRDefault="00E75236" w:rsidP="009421D7">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"https://www.galvinengineering.com.au/clinimix-1500-lead-safe-thermostatic-mixing-valve~40504"</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01.10.70.10</w:t>
            </w:r>
          </w:p>
          <w:p w14:paraId="7D7C8B68" w14:textId="173E0CD4" w:rsidR="009421D7" w:rsidRPr="00216A3A" w:rsidRDefault="00E75236" w:rsidP="009421D7">
            <w:pPr>
              <w:rPr>
                <w:rFonts w:cstheme="minorHAnsi"/>
                <w:b/>
                <w:bCs/>
              </w:rPr>
            </w:pPr>
            <w:r>
              <w:rPr>
                <w:rFonts w:ascii="Calibri" w:eastAsiaTheme="minorHAnsi" w:hAnsi="Calibri" w:cs="Calibri"/>
                <w:b/>
                <w:bCs/>
                <w:sz w:val="24"/>
                <w:szCs w:val="24"/>
                <w:lang w:val="en-AU" w:eastAsia="en-US"/>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 in Cabinet</w:t>
            </w:r>
          </w:p>
        </w:tc>
        <w:tc>
          <w:tcPr>
            <w:tcW w:w="2296" w:type="dxa"/>
            <w:tcBorders>
              <w:top w:val="single" w:sz="4" w:space="0" w:color="221F1F"/>
              <w:left w:val="single" w:sz="4" w:space="0" w:color="221F1F"/>
              <w:bottom w:val="single" w:sz="4" w:space="0" w:color="221F1F"/>
              <w:right w:val="single" w:sz="4" w:space="0" w:color="221F1F"/>
            </w:tcBorders>
            <w:vAlign w:val="center"/>
          </w:tcPr>
          <w:p w14:paraId="2DFD0506" w14:textId="255B9E75" w:rsidR="009421D7" w:rsidRPr="00E75236" w:rsidRDefault="00DF7353" w:rsidP="009421D7">
            <w:pPr>
              <w:ind w:right="-60"/>
              <w:jc w:val="center"/>
              <w:rPr>
                <w:rFonts w:cstheme="minorHAnsi"/>
                <w:sz w:val="6"/>
                <w:szCs w:val="6"/>
              </w:rPr>
            </w:pPr>
            <w:r>
              <w:rPr>
                <w:rFonts w:cstheme="minorHAnsi"/>
                <w:sz w:val="12"/>
                <w:szCs w:val="12"/>
              </w:rPr>
              <w:br/>
            </w:r>
            <w:r w:rsidR="009421D7">
              <w:rPr>
                <w:noProof/>
              </w:rPr>
              <w:drawing>
                <wp:inline distT="0" distB="0" distL="0" distR="0" wp14:anchorId="4DB0B33B" wp14:editId="46702157">
                  <wp:extent cx="1073150" cy="1073150"/>
                  <wp:effectExtent l="0" t="0" r="0" b="0"/>
                  <wp:docPr id="42" name="Picture 41">
                    <a:extLst xmlns:a="http://schemas.openxmlformats.org/drawingml/2006/main">
                      <a:ext uri="{FF2B5EF4-FFF2-40B4-BE49-F238E27FC236}">
                        <a16:creationId xmlns:a16="http://schemas.microsoft.com/office/drawing/2014/main" id="{1CE2C633-0E04-4E6E-A216-3766BDB08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1CE2C633-0E04-4E6E-A216-3766BDB0889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73616" cy="1073616"/>
                          </a:xfrm>
                          <a:prstGeom prst="rect">
                            <a:avLst/>
                          </a:prstGeom>
                          <a:noFill/>
                        </pic:spPr>
                      </pic:pic>
                    </a:graphicData>
                  </a:graphic>
                </wp:inline>
              </w:drawing>
            </w:r>
            <w:r>
              <w:rPr>
                <w:rFonts w:cstheme="minorHAnsi"/>
              </w:rPr>
              <w:br/>
            </w:r>
          </w:p>
        </w:tc>
        <w:tc>
          <w:tcPr>
            <w:tcW w:w="2904" w:type="dxa"/>
            <w:tcBorders>
              <w:top w:val="single" w:sz="4" w:space="0" w:color="221F1F"/>
              <w:left w:val="single" w:sz="4" w:space="0" w:color="221F1F"/>
              <w:bottom w:val="single" w:sz="4" w:space="0" w:color="221F1F"/>
              <w:right w:val="single" w:sz="4" w:space="0" w:color="221F1F"/>
            </w:tcBorders>
          </w:tcPr>
          <w:p w14:paraId="29FCF44B" w14:textId="77777777"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5EB694EA" w14:textId="6834B8FC"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r w:rsidR="009421D7" w:rsidRPr="00216A3A" w14:paraId="154B49C5" w14:textId="77777777" w:rsidTr="006845D4">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2E459D1E" w14:textId="69FC8FF4" w:rsidR="009421D7" w:rsidRPr="00216A3A" w:rsidRDefault="009421D7" w:rsidP="009421D7">
            <w:pPr>
              <w:rPr>
                <w:rFonts w:cstheme="minorHAnsi"/>
                <w:b/>
                <w:bCs/>
              </w:rPr>
            </w:pPr>
            <w:r w:rsidRPr="00367651">
              <w:rPr>
                <w:rFonts w:ascii="Calibri" w:hAnsi="Calibri" w:cs="Calibri"/>
                <w:b/>
                <w:bCs/>
                <w:color w:val="000000"/>
              </w:rPr>
              <w:t>TMV OPTION 3</w:t>
            </w:r>
            <w:r w:rsidR="00B97EA3">
              <w:rPr>
                <w:rFonts w:ascii="Calibri" w:hAnsi="Calibri" w:cs="Calibri"/>
                <w:b/>
                <w:bCs/>
                <w:color w:val="000000"/>
              </w:rPr>
              <w:t>:</w:t>
            </w:r>
            <w:r>
              <w:rPr>
                <w:rFonts w:ascii="Calibri" w:hAnsi="Calibri" w:cs="Calibri"/>
                <w:color w:val="000000"/>
              </w:rPr>
              <w:t xml:space="preserve"> in cabinet with bypass</w:t>
            </w:r>
          </w:p>
        </w:tc>
        <w:tc>
          <w:tcPr>
            <w:tcW w:w="2506" w:type="dxa"/>
            <w:tcBorders>
              <w:top w:val="single" w:sz="4" w:space="0" w:color="221F1F"/>
              <w:left w:val="single" w:sz="4" w:space="0" w:color="221F1F"/>
              <w:bottom w:val="single" w:sz="4" w:space="0" w:color="221F1F"/>
              <w:right w:val="single" w:sz="4" w:space="0" w:color="221F1F"/>
            </w:tcBorders>
          </w:tcPr>
          <w:p w14:paraId="09111A36" w14:textId="67A0E18C" w:rsidR="009421D7" w:rsidRPr="00E75236" w:rsidRDefault="00E75236" w:rsidP="009421D7">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"https://www.galvinengineering.com.au/clinimix-1500-lead-safe-thermostatic-mixing-valve~40514"</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01.11.70.10</w:t>
            </w:r>
          </w:p>
          <w:p w14:paraId="3FA9433E" w14:textId="6E49A28E" w:rsidR="009421D7" w:rsidRPr="00216A3A" w:rsidRDefault="00E75236" w:rsidP="009421D7">
            <w:pPr>
              <w:rPr>
                <w:rFonts w:cstheme="minorHAnsi"/>
                <w:b/>
                <w:bCs/>
              </w:rPr>
            </w:pPr>
            <w:r>
              <w:rPr>
                <w:rFonts w:ascii="Calibri" w:eastAsiaTheme="minorHAnsi" w:hAnsi="Calibri" w:cs="Calibri"/>
                <w:b/>
                <w:bCs/>
                <w:sz w:val="24"/>
                <w:szCs w:val="24"/>
                <w:lang w:val="en-AU" w:eastAsia="en-US"/>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 with Cold Bypass in Cabinet</w:t>
            </w:r>
          </w:p>
        </w:tc>
        <w:tc>
          <w:tcPr>
            <w:tcW w:w="2296" w:type="dxa"/>
            <w:tcBorders>
              <w:top w:val="single" w:sz="4" w:space="0" w:color="221F1F"/>
              <w:left w:val="single" w:sz="4" w:space="0" w:color="221F1F"/>
              <w:bottom w:val="single" w:sz="4" w:space="0" w:color="221F1F"/>
              <w:right w:val="single" w:sz="4" w:space="0" w:color="221F1F"/>
            </w:tcBorders>
            <w:vAlign w:val="center"/>
          </w:tcPr>
          <w:p w14:paraId="5B8575F7" w14:textId="46DAA4FA" w:rsidR="009421D7" w:rsidRPr="00E75236" w:rsidRDefault="00DF7353" w:rsidP="008E4172">
            <w:pPr>
              <w:ind w:right="-60"/>
              <w:jc w:val="center"/>
              <w:rPr>
                <w:rFonts w:cstheme="minorHAnsi"/>
                <w:sz w:val="10"/>
                <w:szCs w:val="10"/>
              </w:rPr>
            </w:pPr>
            <w:r w:rsidRPr="00E75236">
              <w:rPr>
                <w:noProof/>
                <w:sz w:val="8"/>
                <w:szCs w:val="8"/>
              </w:rPr>
              <w:br/>
            </w:r>
            <w:r w:rsidR="009421D7">
              <w:rPr>
                <w:noProof/>
              </w:rPr>
              <w:drawing>
                <wp:inline distT="0" distB="0" distL="0" distR="0" wp14:anchorId="6355FF11" wp14:editId="343A94ED">
                  <wp:extent cx="1038527" cy="1038527"/>
                  <wp:effectExtent l="0" t="0" r="9525" b="9525"/>
                  <wp:docPr id="43" name="Picture 42">
                    <a:extLst xmlns:a="http://schemas.openxmlformats.org/drawingml/2006/main">
                      <a:ext uri="{FF2B5EF4-FFF2-40B4-BE49-F238E27FC236}">
                        <a16:creationId xmlns:a16="http://schemas.microsoft.com/office/drawing/2014/main" id="{3888E697-4F55-4829-BAD9-95AF169B5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888E697-4F55-4829-BAD9-95AF169B58C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38527" cy="1038527"/>
                          </a:xfrm>
                          <a:prstGeom prst="rect">
                            <a:avLst/>
                          </a:prstGeom>
                          <a:noFill/>
                        </pic:spPr>
                      </pic:pic>
                    </a:graphicData>
                  </a:graphic>
                </wp:inline>
              </w:drawing>
            </w:r>
            <w:r w:rsidR="00CA2749">
              <w:rPr>
                <w:rFonts w:cstheme="minorHAnsi"/>
              </w:rPr>
              <w:br/>
            </w:r>
          </w:p>
        </w:tc>
        <w:tc>
          <w:tcPr>
            <w:tcW w:w="2904" w:type="dxa"/>
            <w:tcBorders>
              <w:top w:val="single" w:sz="4" w:space="0" w:color="221F1F"/>
              <w:left w:val="single" w:sz="4" w:space="0" w:color="221F1F"/>
              <w:bottom w:val="single" w:sz="4" w:space="0" w:color="221F1F"/>
              <w:right w:val="single" w:sz="4" w:space="0" w:color="221F1F"/>
            </w:tcBorders>
          </w:tcPr>
          <w:p w14:paraId="758ED040" w14:textId="77777777"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2A0B79C5" w14:textId="02D82B34" w:rsidR="009421D7" w:rsidRPr="00CA2749" w:rsidRDefault="009421D7" w:rsidP="009421D7">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bl>
    <w:p w14:paraId="4FE9434A" w14:textId="77777777" w:rsidR="00557F75" w:rsidRPr="00DA7A07" w:rsidRDefault="00557F75" w:rsidP="00DA7A07">
      <w:pPr>
        <w:rPr>
          <w:rFonts w:cstheme="minorHAnsi"/>
        </w:rPr>
      </w:pPr>
    </w:p>
    <w:p w14:paraId="4B8C3CF5" w14:textId="04C58A54" w:rsidR="007868E2" w:rsidRPr="007621CA" w:rsidRDefault="005F143A" w:rsidP="007621CA">
      <w:pPr>
        <w:pStyle w:val="Heading1"/>
        <w:ind w:left="0" w:firstLine="0"/>
        <w:rPr>
          <w:rFonts w:asciiTheme="minorHAnsi" w:hAnsiTheme="minorHAnsi" w:cstheme="minorHAnsi"/>
          <w:color w:val="000000" w:themeColor="text1"/>
          <w:sz w:val="32"/>
          <w:szCs w:val="24"/>
        </w:rPr>
      </w:pPr>
      <w:r>
        <w:rPr>
          <w:rFonts w:asciiTheme="minorHAnsi" w:hAnsiTheme="minorHAnsi" w:cstheme="minorHAnsi"/>
          <w:color w:val="000000" w:themeColor="text1"/>
          <w:sz w:val="32"/>
          <w:szCs w:val="24"/>
        </w:rPr>
        <w:t>Tap Fittings</w:t>
      </w:r>
      <w:r w:rsidR="007868E2" w:rsidRPr="00D56414">
        <w:rPr>
          <w:rFonts w:asciiTheme="minorHAnsi" w:hAnsiTheme="minorHAnsi" w:cstheme="minorHAnsi"/>
          <w:color w:val="000000" w:themeColor="text1"/>
          <w:sz w:val="32"/>
          <w:szCs w:val="24"/>
        </w:rPr>
        <w:t xml:space="preserve"> and </w:t>
      </w:r>
      <w:r>
        <w:rPr>
          <w:rFonts w:asciiTheme="minorHAnsi" w:hAnsiTheme="minorHAnsi" w:cstheme="minorHAnsi"/>
          <w:color w:val="000000" w:themeColor="text1"/>
          <w:sz w:val="32"/>
          <w:szCs w:val="24"/>
        </w:rPr>
        <w:t>Fixtures</w:t>
      </w:r>
    </w:p>
    <w:p w14:paraId="29961D47" w14:textId="7971B31A" w:rsidR="00D56414" w:rsidRPr="00D56414" w:rsidRDefault="00D56414" w:rsidP="00406157">
      <w:pPr>
        <w:spacing w:before="240" w:after="0" w:line="240" w:lineRule="auto"/>
        <w:rPr>
          <w:rFonts w:cstheme="minorHAnsi"/>
          <w:b/>
          <w:bCs/>
        </w:rPr>
      </w:pPr>
      <w:r w:rsidRPr="00D56414">
        <w:rPr>
          <w:rFonts w:cstheme="minorHAnsi"/>
        </w:rPr>
        <w:t xml:space="preserve">Robust, tamper-proof tap fittings and fixtures are required with either timed delivery or appropriate water-saving requirements. </w:t>
      </w:r>
    </w:p>
    <w:p w14:paraId="3F920D71" w14:textId="41E4F961" w:rsidR="00D56414" w:rsidRPr="00D56414" w:rsidRDefault="00D56414" w:rsidP="00406157">
      <w:pPr>
        <w:spacing w:before="240" w:after="0" w:line="240" w:lineRule="auto"/>
        <w:rPr>
          <w:rFonts w:cstheme="minorHAnsi"/>
        </w:rPr>
      </w:pPr>
      <w:r w:rsidRPr="00D56414">
        <w:rPr>
          <w:rFonts w:cstheme="minorHAnsi"/>
        </w:rPr>
        <w:t>Project consultants must select and satisfy tap fittings and fixtures that meet the following requirements:</w:t>
      </w:r>
    </w:p>
    <w:p w14:paraId="3D5B6564" w14:textId="2FEAC1FC" w:rsidR="00D56414" w:rsidRPr="00D56414" w:rsidRDefault="005E1E3E"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D56414" w:rsidRPr="00D56414">
        <w:rPr>
          <w:rFonts w:asciiTheme="minorHAnsi" w:hAnsiTheme="minorHAnsi" w:cstheme="minorHAnsi"/>
          <w:color w:val="auto"/>
          <w:sz w:val="22"/>
        </w:rPr>
        <w:t>e satin chrome-</w:t>
      </w:r>
      <w:proofErr w:type="spellStart"/>
      <w:r w:rsidR="00D56414" w:rsidRPr="00D56414">
        <w:rPr>
          <w:rFonts w:asciiTheme="minorHAnsi" w:hAnsiTheme="minorHAnsi" w:cstheme="minorHAnsi"/>
          <w:color w:val="auto"/>
          <w:sz w:val="22"/>
        </w:rPr>
        <w:t>plate</w:t>
      </w:r>
      <w:proofErr w:type="spellEnd"/>
      <w:r w:rsidR="00D56414" w:rsidRPr="00D56414">
        <w:rPr>
          <w:rFonts w:asciiTheme="minorHAnsi" w:hAnsiTheme="minorHAnsi" w:cstheme="minorHAnsi"/>
          <w:color w:val="auto"/>
          <w:sz w:val="22"/>
        </w:rPr>
        <w:t xml:space="preserve"> finish on </w:t>
      </w:r>
      <w:proofErr w:type="gramStart"/>
      <w:r w:rsidR="00D56414" w:rsidRPr="00D56414">
        <w:rPr>
          <w:rFonts w:asciiTheme="minorHAnsi" w:hAnsiTheme="minorHAnsi" w:cstheme="minorHAnsi"/>
          <w:color w:val="auto"/>
          <w:sz w:val="22"/>
        </w:rPr>
        <w:t>metal</w:t>
      </w:r>
      <w:proofErr w:type="gramEnd"/>
    </w:p>
    <w:p w14:paraId="74538F8A" w14:textId="6D538861" w:rsidR="00D56414" w:rsidRPr="00D56414" w:rsidRDefault="005E1E3E"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W</w:t>
      </w:r>
      <w:r w:rsidR="00D56414" w:rsidRPr="00D56414">
        <w:rPr>
          <w:rFonts w:asciiTheme="minorHAnsi" w:hAnsiTheme="minorHAnsi" w:cstheme="minorHAnsi"/>
          <w:color w:val="auto"/>
          <w:sz w:val="22"/>
        </w:rPr>
        <w:t>here possible, use the same model and manufacture throughout a school.</w:t>
      </w:r>
    </w:p>
    <w:p w14:paraId="33B13C72" w14:textId="74838B22" w:rsidR="00D56414" w:rsidRPr="00D56414" w:rsidRDefault="00D56414" w:rsidP="00406157">
      <w:pPr>
        <w:spacing w:before="240" w:after="0" w:line="240" w:lineRule="auto"/>
        <w:rPr>
          <w:rFonts w:cstheme="minorHAnsi"/>
        </w:rPr>
      </w:pPr>
      <w:r w:rsidRPr="00D56414">
        <w:rPr>
          <w:rFonts w:cstheme="minorHAnsi"/>
        </w:rPr>
        <w:t xml:space="preserve">Tapware for later stages is to match the first stage. </w:t>
      </w:r>
    </w:p>
    <w:p w14:paraId="31689E8F" w14:textId="5661D2B4" w:rsidR="00D56414" w:rsidRPr="00D56414" w:rsidRDefault="00D56414" w:rsidP="00406157">
      <w:pPr>
        <w:spacing w:before="240" w:after="0" w:line="240" w:lineRule="auto"/>
        <w:rPr>
          <w:rFonts w:cstheme="minorHAnsi"/>
        </w:rPr>
      </w:pPr>
      <w:r w:rsidRPr="00D56414">
        <w:rPr>
          <w:rFonts w:cstheme="minorHAnsi"/>
        </w:rPr>
        <w:t xml:space="preserve">Cold water tapware must be coded ‘blue’ and hot water tapware must be coded ‘red’. Cold water tapware must be fixed on the </w:t>
      </w:r>
      <w:r w:rsidR="009C3EC1" w:rsidRPr="00D56414">
        <w:rPr>
          <w:rFonts w:cstheme="minorHAnsi"/>
        </w:rPr>
        <w:t>right-hand</w:t>
      </w:r>
      <w:r w:rsidRPr="00D56414">
        <w:rPr>
          <w:rFonts w:cstheme="minorHAnsi"/>
        </w:rPr>
        <w:t xml:space="preserve"> side of the fixture and hot water tapware must be fixed on the </w:t>
      </w:r>
      <w:r w:rsidR="009C3EC1" w:rsidRPr="00D56414">
        <w:rPr>
          <w:rFonts w:cstheme="minorHAnsi"/>
        </w:rPr>
        <w:t>left-hand</w:t>
      </w:r>
      <w:r w:rsidRPr="00D56414">
        <w:rPr>
          <w:rFonts w:cstheme="minorHAnsi"/>
        </w:rPr>
        <w:t xml:space="preserve"> side.</w:t>
      </w:r>
    </w:p>
    <w:p w14:paraId="15978FD2" w14:textId="6E104494" w:rsidR="00D56414" w:rsidRPr="00D56414" w:rsidRDefault="00D56414" w:rsidP="00406157">
      <w:pPr>
        <w:spacing w:before="240" w:after="0" w:line="240" w:lineRule="auto"/>
        <w:rPr>
          <w:rFonts w:cstheme="minorHAnsi"/>
        </w:rPr>
      </w:pPr>
      <w:r w:rsidRPr="00D56414">
        <w:rPr>
          <w:rFonts w:cstheme="minorHAnsi"/>
        </w:rPr>
        <w:t xml:space="preserve">Laboratory-type tapware must be high goose-neck type, bench-mounted or sink-mounted, and must be acid resistant to suit the </w:t>
      </w:r>
      <w:r w:rsidR="009C3EC1" w:rsidRPr="00D56414">
        <w:rPr>
          <w:rFonts w:cstheme="minorHAnsi"/>
        </w:rPr>
        <w:t>application</w:t>
      </w:r>
      <w:r w:rsidRPr="00D56414">
        <w:rPr>
          <w:rFonts w:cstheme="minorHAnsi"/>
        </w:rPr>
        <w:t>.</w:t>
      </w:r>
    </w:p>
    <w:p w14:paraId="727523C8" w14:textId="77777777" w:rsidR="00D56414" w:rsidRPr="00D56414" w:rsidRDefault="00D56414" w:rsidP="00406157">
      <w:pPr>
        <w:spacing w:before="240" w:after="0" w:line="240" w:lineRule="auto"/>
        <w:rPr>
          <w:rFonts w:cstheme="minorHAnsi"/>
        </w:rPr>
      </w:pPr>
      <w:r w:rsidRPr="00D56414">
        <w:rPr>
          <w:rFonts w:cstheme="minorHAnsi"/>
        </w:rPr>
        <w:t>Drinking fountain tapware must be lever spring-action drinking cocks with mouthguard and 100mm-long flanged horizontal extension to tap. Location of taps and troughs must minimise potential vandalism or other damage.</w:t>
      </w:r>
    </w:p>
    <w:p w14:paraId="12EAAE37" w14:textId="77777777" w:rsidR="00D56414" w:rsidRPr="00D56414" w:rsidRDefault="00D56414" w:rsidP="00406157">
      <w:pPr>
        <w:spacing w:before="240" w:after="0" w:line="240" w:lineRule="auto"/>
        <w:rPr>
          <w:rFonts w:cstheme="minorHAnsi"/>
        </w:rPr>
      </w:pPr>
      <w:r w:rsidRPr="00D56414">
        <w:rPr>
          <w:rFonts w:cstheme="minorHAnsi"/>
        </w:rPr>
        <w:t xml:space="preserve">For hygiene, water conservation and consistency with the principles of inclusion, taps should be </w:t>
      </w:r>
      <w:proofErr w:type="gramStart"/>
      <w:r w:rsidRPr="00D56414">
        <w:rPr>
          <w:rFonts w:cstheme="minorHAnsi"/>
        </w:rPr>
        <w:t>press</w:t>
      </w:r>
      <w:proofErr w:type="gramEnd"/>
      <w:r w:rsidRPr="00D56414">
        <w:rPr>
          <w:rFonts w:cstheme="minorHAnsi"/>
        </w:rPr>
        <w:t xml:space="preserve"> button self-closing systems or top lever </w:t>
      </w:r>
      <w:proofErr w:type="spellStart"/>
      <w:r w:rsidRPr="00D56414">
        <w:rPr>
          <w:rFonts w:cstheme="minorHAnsi"/>
        </w:rPr>
        <w:t>timeflow</w:t>
      </w:r>
      <w:proofErr w:type="spellEnd"/>
      <w:r w:rsidRPr="00D56414">
        <w:rPr>
          <w:rFonts w:cstheme="minorHAnsi"/>
        </w:rPr>
        <w:t xml:space="preserve"> bib taps. Taps in kitchen situations must be pillar mixer taps.</w:t>
      </w:r>
    </w:p>
    <w:p w14:paraId="502A1F83" w14:textId="39FAB033" w:rsidR="00D56414" w:rsidRPr="00D56414" w:rsidRDefault="00D56414" w:rsidP="00406157">
      <w:pPr>
        <w:spacing w:before="240" w:after="0" w:line="240" w:lineRule="auto"/>
        <w:rPr>
          <w:rFonts w:cstheme="minorHAnsi"/>
        </w:rPr>
      </w:pPr>
      <w:r w:rsidRPr="00D56414">
        <w:rPr>
          <w:rFonts w:cstheme="minorHAnsi"/>
        </w:rPr>
        <w:lastRenderedPageBreak/>
        <w:t xml:space="preserve">Where cleaners’ taps are provided, these must be positioned at a height to allow a bucket to be easily </w:t>
      </w:r>
      <w:r w:rsidR="0067724B" w:rsidRPr="00D56414">
        <w:rPr>
          <w:rFonts w:cstheme="minorHAnsi"/>
        </w:rPr>
        <w:t>filled and</w:t>
      </w:r>
      <w:r w:rsidRPr="00D56414">
        <w:rPr>
          <w:rFonts w:cstheme="minorHAnsi"/>
        </w:rPr>
        <w:t xml:space="preserve"> be fitted with anti-vandal tap spindles.</w:t>
      </w:r>
    </w:p>
    <w:p w14:paraId="7B07D2E2" w14:textId="6677D8A5" w:rsidR="00D56414" w:rsidRPr="00D56414" w:rsidRDefault="00D56414" w:rsidP="00406157">
      <w:pPr>
        <w:spacing w:before="240" w:after="0" w:line="240" w:lineRule="auto"/>
        <w:rPr>
          <w:rFonts w:cstheme="minorHAnsi"/>
        </w:rPr>
      </w:pPr>
      <w:r w:rsidRPr="00D56414">
        <w:rPr>
          <w:rFonts w:cstheme="minorHAnsi"/>
        </w:rPr>
        <w:t xml:space="preserve">External taps that deliver recycled </w:t>
      </w:r>
      <w:r w:rsidR="0067724B" w:rsidRPr="00D56414">
        <w:rPr>
          <w:rFonts w:cstheme="minorHAnsi"/>
        </w:rPr>
        <w:t>water must</w:t>
      </w:r>
      <w:r w:rsidRPr="00D56414">
        <w:rPr>
          <w:rFonts w:cstheme="minorHAnsi"/>
        </w:rPr>
        <w:t xml:space="preserve"> be fitted with anti-vandal tap spindles.</w:t>
      </w:r>
    </w:p>
    <w:p w14:paraId="75B286D5" w14:textId="757D95AE" w:rsidR="00D56414" w:rsidRPr="00D56414" w:rsidRDefault="00D56414" w:rsidP="00406157">
      <w:pPr>
        <w:spacing w:before="240" w:after="0" w:line="240" w:lineRule="auto"/>
        <w:rPr>
          <w:rFonts w:cstheme="minorHAnsi"/>
        </w:rPr>
      </w:pPr>
      <w:r w:rsidRPr="00D56414">
        <w:rPr>
          <w:rFonts w:cstheme="minorHAnsi"/>
        </w:rPr>
        <w:t>Hands-free tap operation must be provided at hand wash basins where required by local government by-laws for food service areas.</w:t>
      </w:r>
    </w:p>
    <w:p w14:paraId="61E67390" w14:textId="262D5B8C" w:rsidR="00D56414" w:rsidRPr="00D56414" w:rsidRDefault="00D56414" w:rsidP="00406157">
      <w:pPr>
        <w:spacing w:before="240" w:after="0" w:line="240" w:lineRule="auto"/>
        <w:rPr>
          <w:rFonts w:cstheme="minorHAnsi"/>
        </w:rPr>
      </w:pPr>
      <w:r w:rsidRPr="00D56414">
        <w:rPr>
          <w:rFonts w:cstheme="minorHAnsi"/>
        </w:rPr>
        <w:t>Press button, self-closing/</w:t>
      </w:r>
      <w:proofErr w:type="spellStart"/>
      <w:r w:rsidRPr="00D56414">
        <w:rPr>
          <w:rFonts w:cstheme="minorHAnsi"/>
        </w:rPr>
        <w:t>timeflow</w:t>
      </w:r>
      <w:proofErr w:type="spellEnd"/>
      <w:r w:rsidRPr="00D56414">
        <w:rPr>
          <w:rFonts w:cstheme="minorHAnsi"/>
        </w:rPr>
        <w:t xml:space="preserve"> taps, or top lever </w:t>
      </w:r>
      <w:proofErr w:type="spellStart"/>
      <w:r w:rsidRPr="00D56414">
        <w:rPr>
          <w:rFonts w:cstheme="minorHAnsi"/>
        </w:rPr>
        <w:t>timeflow</w:t>
      </w:r>
      <w:proofErr w:type="spellEnd"/>
      <w:r w:rsidRPr="00D56414">
        <w:rPr>
          <w:rFonts w:cstheme="minorHAnsi"/>
        </w:rPr>
        <w:t xml:space="preserve"> bib taps, that do not need to be </w:t>
      </w:r>
      <w:r w:rsidR="0067724B" w:rsidRPr="00D56414">
        <w:rPr>
          <w:rFonts w:cstheme="minorHAnsi"/>
        </w:rPr>
        <w:t>manually turned</w:t>
      </w:r>
      <w:r w:rsidRPr="00D56414">
        <w:rPr>
          <w:rFonts w:cstheme="minorHAnsi"/>
        </w:rPr>
        <w:t xml:space="preserve"> off after use, must be installed at handwash basins for infection control (where fitted for junior </w:t>
      </w:r>
      <w:proofErr w:type="gramStart"/>
      <w:r w:rsidRPr="00D56414">
        <w:rPr>
          <w:rFonts w:cstheme="minorHAnsi"/>
        </w:rPr>
        <w:t>students</w:t>
      </w:r>
      <w:proofErr w:type="gramEnd"/>
      <w:r w:rsidRPr="00D56414">
        <w:rPr>
          <w:rFonts w:cstheme="minorHAnsi"/>
        </w:rPr>
        <w:t xml:space="preserve"> operation is to be sufficiently </w:t>
      </w:r>
      <w:r>
        <w:rPr>
          <w:rFonts w:cstheme="minorHAnsi"/>
        </w:rPr>
        <w:t>‘</w:t>
      </w:r>
      <w:r w:rsidRPr="00D56414">
        <w:rPr>
          <w:rFonts w:cstheme="minorHAnsi"/>
        </w:rPr>
        <w:t>soft</w:t>
      </w:r>
      <w:r>
        <w:rPr>
          <w:rFonts w:cstheme="minorHAnsi"/>
        </w:rPr>
        <w:t>’</w:t>
      </w:r>
      <w:r w:rsidRPr="00D56414">
        <w:rPr>
          <w:rFonts w:cstheme="minorHAnsi"/>
        </w:rPr>
        <w:t xml:space="preserve"> for them to use).</w:t>
      </w:r>
    </w:p>
    <w:p w14:paraId="56DBF79D" w14:textId="77777777" w:rsidR="007868E2" w:rsidRDefault="007868E2" w:rsidP="007868E2">
      <w:pPr>
        <w:rPr>
          <w:rFonts w:cstheme="minorHAnsi"/>
        </w:rPr>
      </w:pPr>
    </w:p>
    <w:p w14:paraId="3DEDE687" w14:textId="46A347E3" w:rsidR="00DE0DE8" w:rsidRPr="00DF7353" w:rsidRDefault="00DE0DE8" w:rsidP="00024132">
      <w:pPr>
        <w:rPr>
          <w:rFonts w:cstheme="minorHAnsi"/>
          <w:b/>
          <w:bCs/>
          <w:sz w:val="24"/>
          <w:szCs w:val="24"/>
        </w:rPr>
      </w:pPr>
      <w:r w:rsidRPr="00DF7353">
        <w:rPr>
          <w:rFonts w:cstheme="minorHAnsi"/>
          <w:b/>
          <w:bCs/>
          <w:sz w:val="24"/>
          <w:szCs w:val="24"/>
        </w:rPr>
        <w:t>Basin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601"/>
        <w:gridCol w:w="2537"/>
        <w:gridCol w:w="2241"/>
        <w:gridCol w:w="2977"/>
      </w:tblGrid>
      <w:tr w:rsidR="009E3750" w:rsidRPr="009A653B" w14:paraId="763AB705" w14:textId="46443280" w:rsidTr="006845D4">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1DE6F05" w14:textId="38378DE5" w:rsidR="009E3750" w:rsidRPr="009A653B" w:rsidRDefault="009E3750" w:rsidP="00D27641">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D55F29D" w14:textId="2EFADFBC" w:rsidR="009E3750" w:rsidRPr="009A653B" w:rsidRDefault="009E3750" w:rsidP="00D27641">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5494075" w14:textId="0AA5F502" w:rsidR="009E3750" w:rsidRPr="009A653B" w:rsidRDefault="009E3750" w:rsidP="00D27641">
            <w:pPr>
              <w:spacing w:line="259" w:lineRule="auto"/>
              <w:ind w:right="-60"/>
              <w:rPr>
                <w:rFonts w:cstheme="minorHAnsi"/>
                <w:b/>
                <w:sz w:val="24"/>
                <w:szCs w:val="24"/>
              </w:rPr>
            </w:pPr>
            <w:r>
              <w:rPr>
                <w:rFonts w:cstheme="minorHAnsi"/>
                <w:b/>
                <w:sz w:val="24"/>
                <w:szCs w:val="24"/>
              </w:rPr>
              <w:t>Image</w:t>
            </w:r>
          </w:p>
        </w:tc>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15241D9" w14:textId="167E3628" w:rsidR="009E3750" w:rsidRDefault="009E3750" w:rsidP="00D27641">
            <w:pPr>
              <w:ind w:right="-60"/>
              <w:rPr>
                <w:rFonts w:cstheme="minorHAnsi"/>
                <w:b/>
                <w:sz w:val="24"/>
                <w:szCs w:val="24"/>
              </w:rPr>
            </w:pPr>
            <w:r>
              <w:rPr>
                <w:rFonts w:cstheme="minorHAnsi"/>
                <w:b/>
                <w:sz w:val="24"/>
                <w:szCs w:val="24"/>
              </w:rPr>
              <w:t>Notes</w:t>
            </w:r>
          </w:p>
        </w:tc>
      </w:tr>
      <w:tr w:rsidR="006C2E3D" w:rsidRPr="009A653B" w14:paraId="54D4E4F9" w14:textId="10860946"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928FE1F" w14:textId="77777777" w:rsidR="006C2E3D" w:rsidRDefault="006C2E3D" w:rsidP="00787468">
            <w:pPr>
              <w:rPr>
                <w:rFonts w:ascii="Calibri" w:hAnsi="Calibri" w:cs="Calibri"/>
                <w:color w:val="000000"/>
              </w:rPr>
            </w:pPr>
            <w:r w:rsidRPr="00837EDA">
              <w:rPr>
                <w:rFonts w:ascii="Calibri" w:hAnsi="Calibri" w:cs="Calibri"/>
                <w:b/>
                <w:bCs/>
                <w:color w:val="000000"/>
              </w:rPr>
              <w:t>STUDENT BASINS OPTION 1</w:t>
            </w:r>
            <w:r w:rsidR="00341EA9">
              <w:rPr>
                <w:rFonts w:ascii="Calibri" w:hAnsi="Calibri" w:cs="Calibri"/>
                <w:b/>
                <w:bCs/>
                <w:color w:val="000000"/>
              </w:rPr>
              <w:t>:</w:t>
            </w:r>
            <w:r w:rsidR="00787468">
              <w:rPr>
                <w:rFonts w:ascii="Calibri" w:hAnsi="Calibri" w:cs="Calibri"/>
                <w:b/>
                <w:bCs/>
                <w:color w:val="000000"/>
              </w:rPr>
              <w:t xml:space="preserve"> </w:t>
            </w:r>
            <w:r w:rsidR="00341EA9">
              <w:rPr>
                <w:rFonts w:ascii="Calibri" w:hAnsi="Calibri" w:cs="Calibri"/>
                <w:color w:val="000000"/>
              </w:rPr>
              <w:t>time-controlled</w:t>
            </w:r>
            <w:r>
              <w:rPr>
                <w:rFonts w:ascii="Calibri" w:hAnsi="Calibri" w:cs="Calibri"/>
                <w:color w:val="000000"/>
              </w:rPr>
              <w:t xml:space="preserve"> tap</w:t>
            </w:r>
          </w:p>
          <w:p w14:paraId="458C37F2" w14:textId="4B26C38E" w:rsidR="00D64A6E" w:rsidRPr="009A653B" w:rsidRDefault="00D64A6E" w:rsidP="00787468">
            <w:pPr>
              <w:rPr>
                <w:rFonts w:cstheme="minorHAnsi"/>
                <w:b/>
                <w:bCs/>
              </w:rPr>
            </w:pPr>
          </w:p>
        </w:tc>
        <w:tc>
          <w:tcPr>
            <w:tcW w:w="2537" w:type="dxa"/>
            <w:tcBorders>
              <w:top w:val="single" w:sz="4" w:space="0" w:color="221F1F"/>
              <w:left w:val="single" w:sz="4" w:space="0" w:color="221F1F"/>
              <w:bottom w:val="single" w:sz="4" w:space="0" w:color="221F1F"/>
              <w:right w:val="single" w:sz="4" w:space="0" w:color="221F1F"/>
            </w:tcBorders>
          </w:tcPr>
          <w:p w14:paraId="06D396E1" w14:textId="35B6D129" w:rsidR="00837EDA" w:rsidRPr="00787468" w:rsidRDefault="00000000" w:rsidP="006C2E3D">
            <w:pPr>
              <w:rPr>
                <w:rFonts w:ascii="Calibri" w:hAnsi="Calibri" w:cs="Calibri"/>
                <w:b/>
                <w:bCs/>
                <w:color w:val="000000"/>
                <w:sz w:val="24"/>
                <w:szCs w:val="24"/>
              </w:rPr>
            </w:pPr>
            <w:hyperlink r:id="rId12" w:history="1">
              <w:r w:rsidR="000D7AA2" w:rsidRPr="007F3A9E">
                <w:rPr>
                  <w:rStyle w:val="Hyperlink"/>
                  <w:rFonts w:ascii="Calibri" w:eastAsiaTheme="minorHAnsi" w:hAnsi="Calibri" w:cs="Calibri"/>
                  <w:b/>
                  <w:bCs/>
                  <w:sz w:val="24"/>
                  <w:szCs w:val="24"/>
                  <w:lang w:val="en-AU" w:eastAsia="en-US"/>
                </w:rPr>
                <w:t>173.15.2</w:t>
              </w:r>
              <w:r w:rsidR="000D7AA2" w:rsidRPr="007F3A9E">
                <w:rPr>
                  <w:rStyle w:val="Hyperlink"/>
                  <w:rFonts w:ascii="Calibri" w:eastAsiaTheme="minorHAnsi" w:hAnsi="Calibri" w:cs="Calibri"/>
                  <w:b/>
                  <w:bCs/>
                  <w:sz w:val="24"/>
                  <w:szCs w:val="24"/>
                  <w:lang w:val="en-AU" w:eastAsia="en-US"/>
                </w:rPr>
                <w:t>1</w:t>
              </w:r>
              <w:r w:rsidR="000D7AA2" w:rsidRPr="007F3A9E">
                <w:rPr>
                  <w:rStyle w:val="Hyperlink"/>
                  <w:rFonts w:ascii="Calibri" w:eastAsiaTheme="minorHAnsi" w:hAnsi="Calibri" w:cs="Calibri"/>
                  <w:b/>
                  <w:bCs/>
                  <w:sz w:val="24"/>
                  <w:szCs w:val="24"/>
                  <w:lang w:val="en-AU" w:eastAsia="en-US"/>
                </w:rPr>
                <w:t>.00</w:t>
              </w:r>
            </w:hyperlink>
          </w:p>
          <w:p w14:paraId="39A309C2" w14:textId="77777777" w:rsidR="004C31D8" w:rsidRDefault="00DC37CE" w:rsidP="006C2E3D">
            <w:pPr>
              <w:rPr>
                <w:rFonts w:ascii="Calibri" w:hAnsi="Calibri" w:cs="Calibri"/>
                <w:color w:val="000000"/>
              </w:rPr>
            </w:pPr>
            <w:r w:rsidRPr="00DC37CE">
              <w:rPr>
                <w:rFonts w:ascii="Calibri" w:hAnsi="Calibri" w:cs="Calibri"/>
                <w:color w:val="000000"/>
              </w:rPr>
              <w:t>Ezy-Push® CP-BS Lead Safe™ Timeflow Push Button Pillar Tap - 6 Sec</w:t>
            </w:r>
          </w:p>
          <w:p w14:paraId="7679462A" w14:textId="3FFBCAE2" w:rsidR="00F6694D" w:rsidRPr="009A653B" w:rsidRDefault="00F6694D" w:rsidP="006C2E3D">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12D01C28" w14:textId="6E8829F8" w:rsidR="006C2E3D" w:rsidRPr="009A653B" w:rsidRDefault="00B458A5" w:rsidP="00170708">
            <w:pPr>
              <w:ind w:right="-60"/>
              <w:jc w:val="center"/>
              <w:rPr>
                <w:rFonts w:cstheme="minorHAnsi"/>
              </w:rPr>
            </w:pPr>
            <w:r>
              <w:rPr>
                <w:noProof/>
              </w:rPr>
              <w:drawing>
                <wp:inline distT="0" distB="0" distL="0" distR="0" wp14:anchorId="78BEEF26" wp14:editId="43E0CAB6">
                  <wp:extent cx="855980" cy="855980"/>
                  <wp:effectExtent l="0" t="0" r="1270" b="1270"/>
                  <wp:docPr id="3" name="Picture 95">
                    <a:extLst xmlns:a="http://schemas.openxmlformats.org/drawingml/2006/main">
                      <a:ext uri="{FF2B5EF4-FFF2-40B4-BE49-F238E27FC236}">
                        <a16:creationId xmlns:a16="http://schemas.microsoft.com/office/drawing/2014/main" id="{9A524B9E-2DAC-4EDD-96E5-7B54B30CE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5">
                            <a:extLst>
                              <a:ext uri="{FF2B5EF4-FFF2-40B4-BE49-F238E27FC236}">
                                <a16:creationId xmlns:a16="http://schemas.microsoft.com/office/drawing/2014/main" id="{9A524B9E-2DAC-4EDD-96E5-7B54B30CE83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6490" cy="856490"/>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21441C87" w14:textId="57E67B28" w:rsidR="00870F99" w:rsidRPr="00870F99"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sidR="00D06DC3">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011E8E1D" w14:textId="74C76A40" w:rsidR="006C2E3D" w:rsidRPr="006C2E3D"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AE0248">
              <w:rPr>
                <w:rFonts w:ascii="Calibri" w:eastAsiaTheme="minorEastAsia" w:hAnsi="Calibri" w:cs="Calibri"/>
                <w:b/>
                <w:bCs/>
                <w:color w:val="000000"/>
              </w:rPr>
              <w:t>WELS 6* rated</w:t>
            </w:r>
          </w:p>
        </w:tc>
      </w:tr>
      <w:tr w:rsidR="006C2E3D" w:rsidRPr="009A653B" w14:paraId="5B4187FB"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F671D3E" w14:textId="16C48F26" w:rsidR="006C2E3D" w:rsidRPr="009A653B" w:rsidRDefault="006C2E3D" w:rsidP="00787468">
            <w:pPr>
              <w:rPr>
                <w:rFonts w:cstheme="minorHAnsi"/>
                <w:b/>
                <w:bCs/>
              </w:rPr>
            </w:pPr>
            <w:r w:rsidRPr="00837EDA">
              <w:rPr>
                <w:rFonts w:ascii="Calibri" w:hAnsi="Calibri" w:cs="Calibri"/>
                <w:b/>
                <w:bCs/>
                <w:color w:val="000000"/>
              </w:rPr>
              <w:t>STUDENT BASINS OPTION 2</w:t>
            </w:r>
            <w:r w:rsidR="00341EA9">
              <w:rPr>
                <w:rFonts w:ascii="Calibri" w:hAnsi="Calibri" w:cs="Calibri"/>
                <w:b/>
                <w:bCs/>
                <w:color w:val="000000"/>
              </w:rPr>
              <w:t>:</w:t>
            </w:r>
            <w:r w:rsidR="00787468">
              <w:rPr>
                <w:rFonts w:ascii="Calibri" w:hAnsi="Calibri" w:cs="Calibri"/>
                <w:b/>
                <w:bCs/>
                <w:color w:val="000000"/>
              </w:rPr>
              <w:t xml:space="preserve"> </w:t>
            </w:r>
            <w:r w:rsidR="00341EA9">
              <w:rPr>
                <w:rFonts w:ascii="Calibri" w:hAnsi="Calibri" w:cs="Calibri"/>
                <w:color w:val="000000"/>
              </w:rPr>
              <w:t>time-controlled</w:t>
            </w:r>
            <w:r>
              <w:rPr>
                <w:rFonts w:ascii="Calibri" w:hAnsi="Calibri" w:cs="Calibri"/>
                <w:color w:val="000000"/>
              </w:rPr>
              <w:t xml:space="preserve"> tap</w:t>
            </w:r>
          </w:p>
        </w:tc>
        <w:tc>
          <w:tcPr>
            <w:tcW w:w="2537" w:type="dxa"/>
            <w:tcBorders>
              <w:top w:val="single" w:sz="4" w:space="0" w:color="221F1F"/>
              <w:left w:val="single" w:sz="4" w:space="0" w:color="221F1F"/>
              <w:bottom w:val="single" w:sz="4" w:space="0" w:color="221F1F"/>
              <w:right w:val="single" w:sz="4" w:space="0" w:color="221F1F"/>
            </w:tcBorders>
          </w:tcPr>
          <w:p w14:paraId="5AB2B4A7" w14:textId="5AFBD945" w:rsidR="00837EDA" w:rsidRPr="00787468" w:rsidRDefault="00000000" w:rsidP="006C2E3D">
            <w:pPr>
              <w:rPr>
                <w:rFonts w:ascii="Calibri" w:hAnsi="Calibri" w:cs="Calibri"/>
                <w:b/>
                <w:bCs/>
                <w:color w:val="000000"/>
                <w:sz w:val="24"/>
                <w:szCs w:val="24"/>
              </w:rPr>
            </w:pPr>
            <w:hyperlink r:id="rId14" w:history="1">
              <w:r w:rsidR="000D7AA2" w:rsidRPr="00FB044B">
                <w:rPr>
                  <w:rStyle w:val="Hyperlink"/>
                  <w:rFonts w:ascii="Calibri" w:eastAsiaTheme="minorHAnsi" w:hAnsi="Calibri" w:cs="Calibri"/>
                  <w:b/>
                  <w:bCs/>
                  <w:sz w:val="24"/>
                  <w:szCs w:val="24"/>
                  <w:lang w:val="en-AU" w:eastAsia="en-US"/>
                </w:rPr>
                <w:t>368</w:t>
              </w:r>
              <w:r w:rsidR="000D7AA2" w:rsidRPr="00FB044B">
                <w:rPr>
                  <w:rStyle w:val="Hyperlink"/>
                  <w:rFonts w:ascii="Calibri" w:eastAsiaTheme="minorHAnsi" w:hAnsi="Calibri" w:cs="Calibri"/>
                  <w:b/>
                  <w:bCs/>
                  <w:sz w:val="24"/>
                  <w:szCs w:val="24"/>
                  <w:lang w:val="en-AU" w:eastAsia="en-US"/>
                </w:rPr>
                <w:t>6</w:t>
              </w:r>
              <w:r w:rsidR="000D7AA2" w:rsidRPr="00FB044B">
                <w:rPr>
                  <w:rStyle w:val="Hyperlink"/>
                  <w:rFonts w:ascii="Calibri" w:eastAsiaTheme="minorHAnsi" w:hAnsi="Calibri" w:cs="Calibri"/>
                  <w:b/>
                  <w:bCs/>
                  <w:sz w:val="24"/>
                  <w:szCs w:val="24"/>
                  <w:lang w:val="en-AU" w:eastAsia="en-US"/>
                </w:rPr>
                <w:t>96X</w:t>
              </w:r>
            </w:hyperlink>
          </w:p>
          <w:p w14:paraId="5B5843E4" w14:textId="52C0838B" w:rsidR="004C31D8" w:rsidRDefault="00F85882" w:rsidP="006C2E3D">
            <w:pPr>
              <w:rPr>
                <w:rFonts w:ascii="Calibri" w:hAnsi="Calibri" w:cs="Calibri"/>
                <w:color w:val="000000"/>
              </w:rPr>
            </w:pPr>
            <w:r w:rsidRPr="00F85882">
              <w:rPr>
                <w:rFonts w:ascii="Calibri" w:hAnsi="Calibri" w:cs="Calibri"/>
                <w:color w:val="000000"/>
              </w:rPr>
              <w:t xml:space="preserve">Ezy-Push® </w:t>
            </w:r>
            <w:r w:rsidR="001C4118">
              <w:rPr>
                <w:rFonts w:ascii="Calibri" w:hAnsi="Calibri" w:cs="Calibri"/>
                <w:color w:val="000000"/>
              </w:rPr>
              <w:t>SS</w:t>
            </w:r>
            <w:r w:rsidR="001C4118" w:rsidRPr="00F85882">
              <w:rPr>
                <w:rFonts w:ascii="Calibri" w:hAnsi="Calibri" w:cs="Calibri"/>
                <w:color w:val="000000"/>
              </w:rPr>
              <w:t xml:space="preserve">316 </w:t>
            </w:r>
            <w:r w:rsidRPr="00F85882">
              <w:rPr>
                <w:rFonts w:ascii="Calibri" w:hAnsi="Calibri" w:cs="Calibri"/>
                <w:color w:val="000000"/>
              </w:rPr>
              <w:t xml:space="preserve">Lead Safe™ Timeflow Push Button Pillar Tap 6 Sec </w:t>
            </w:r>
            <w:r w:rsidR="00F6694D">
              <w:rPr>
                <w:rFonts w:ascii="Calibri" w:hAnsi="Calibri" w:cs="Calibri"/>
                <w:color w:val="000000"/>
              </w:rPr>
              <w:t>–</w:t>
            </w:r>
            <w:r w:rsidRPr="00F85882">
              <w:rPr>
                <w:rFonts w:ascii="Calibri" w:hAnsi="Calibri" w:cs="Calibri"/>
                <w:color w:val="000000"/>
              </w:rPr>
              <w:t xml:space="preserve"> MI</w:t>
            </w:r>
          </w:p>
          <w:p w14:paraId="21D99C35" w14:textId="0D56F095" w:rsidR="00F6694D" w:rsidRPr="009A653B" w:rsidRDefault="00F6694D" w:rsidP="006C2E3D">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44A5813" w14:textId="0294FE15" w:rsidR="006C2E3D" w:rsidRPr="009A653B" w:rsidRDefault="00B458A5" w:rsidP="00170708">
            <w:pPr>
              <w:ind w:right="-60"/>
              <w:jc w:val="center"/>
              <w:rPr>
                <w:rFonts w:cstheme="minorHAnsi"/>
              </w:rPr>
            </w:pPr>
            <w:r>
              <w:rPr>
                <w:noProof/>
              </w:rPr>
              <w:drawing>
                <wp:inline distT="0" distB="0" distL="0" distR="0" wp14:anchorId="28E420FB" wp14:editId="03281858">
                  <wp:extent cx="914400" cy="914400"/>
                  <wp:effectExtent l="0" t="0" r="0" b="0"/>
                  <wp:docPr id="6" name="Picture 61">
                    <a:extLst xmlns:a="http://schemas.openxmlformats.org/drawingml/2006/main">
                      <a:ext uri="{FF2B5EF4-FFF2-40B4-BE49-F238E27FC236}">
                        <a16:creationId xmlns:a16="http://schemas.microsoft.com/office/drawing/2014/main" id="{E7F7F727-226D-4D72-9840-2AFAE6BAA7C7}"/>
                      </a:ext>
                      <a:ext uri="{147F2762-F138-4A5C-976F-8EAC2B608ADB}">
                        <a16:predDERef xmlns:a16="http://schemas.microsoft.com/office/drawing/2014/main" pred="{565D2D4F-1BD1-4DFD-9BA1-6821361F5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1">
                            <a:extLst>
                              <a:ext uri="{FF2B5EF4-FFF2-40B4-BE49-F238E27FC236}">
                                <a16:creationId xmlns:a16="http://schemas.microsoft.com/office/drawing/2014/main" id="{E7F7F727-226D-4D72-9840-2AFAE6BAA7C7}"/>
                              </a:ext>
                              <a:ext uri="{147F2762-F138-4A5C-976F-8EAC2B608ADB}">
                                <a16:predDERef xmlns:a16="http://schemas.microsoft.com/office/drawing/2014/main" pred="{565D2D4F-1BD1-4DFD-9BA1-6821361F5C4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640" cy="914640"/>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17246834" w14:textId="4ED3B139"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hAnsi="Calibri" w:cs="Calibri"/>
                <w:color w:val="000000"/>
              </w:rPr>
              <w:t>SS</w:t>
            </w:r>
            <w:r w:rsidR="001C4118" w:rsidRPr="00F85882">
              <w:rPr>
                <w:rFonts w:ascii="Calibri" w:hAnsi="Calibri" w:cs="Calibri"/>
                <w:color w:val="000000"/>
              </w:rPr>
              <w:t>316</w:t>
            </w:r>
          </w:p>
          <w:p w14:paraId="23219AEF" w14:textId="6E5B9017" w:rsidR="006C2E3D" w:rsidRPr="00AE0248" w:rsidRDefault="006C2E3D" w:rsidP="00D06DC3">
            <w:pPr>
              <w:pStyle w:val="ListParagraph"/>
              <w:numPr>
                <w:ilvl w:val="0"/>
                <w:numId w:val="11"/>
              </w:numPr>
              <w:spacing w:after="0" w:line="240" w:lineRule="auto"/>
              <w:ind w:left="316" w:right="-60" w:hanging="283"/>
              <w:jc w:val="left"/>
              <w:rPr>
                <w:rFonts w:eastAsiaTheme="minorEastAsia" w:cstheme="minorHAnsi"/>
                <w:b/>
                <w:bCs/>
              </w:rPr>
            </w:pPr>
            <w:r w:rsidRPr="00AE0248">
              <w:rPr>
                <w:rFonts w:ascii="Calibri" w:eastAsiaTheme="minorEastAsia" w:hAnsi="Calibri" w:cs="Calibri"/>
                <w:b/>
                <w:bCs/>
                <w:color w:val="000000"/>
              </w:rPr>
              <w:t>WELS 6* rated</w:t>
            </w:r>
          </w:p>
        </w:tc>
      </w:tr>
      <w:tr w:rsidR="006C2E3D" w:rsidRPr="009A653B" w14:paraId="029A8BE5"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D7D9443" w14:textId="5F0121E8" w:rsidR="006C2E3D" w:rsidRPr="009A653B" w:rsidRDefault="006C2E3D" w:rsidP="00787468">
            <w:pPr>
              <w:rPr>
                <w:rFonts w:cstheme="minorHAnsi"/>
                <w:b/>
                <w:bCs/>
              </w:rPr>
            </w:pPr>
            <w:r w:rsidRPr="00837EDA">
              <w:rPr>
                <w:rFonts w:ascii="Calibri" w:hAnsi="Calibri" w:cs="Calibri"/>
                <w:b/>
                <w:bCs/>
                <w:color w:val="000000"/>
              </w:rPr>
              <w:t>STUDENT BASINS OPTION 3</w:t>
            </w:r>
            <w:r w:rsidR="00341EA9">
              <w:rPr>
                <w:rFonts w:ascii="Calibri" w:hAnsi="Calibri" w:cs="Calibri"/>
                <w:b/>
                <w:bCs/>
                <w:color w:val="000000"/>
              </w:rPr>
              <w:t>:</w:t>
            </w:r>
            <w:r w:rsidR="00787468">
              <w:rPr>
                <w:rFonts w:ascii="Calibri" w:hAnsi="Calibri" w:cs="Calibri"/>
                <w:b/>
                <w:bCs/>
                <w:color w:val="000000"/>
              </w:rPr>
              <w:t xml:space="preserve"> </w:t>
            </w:r>
            <w:r w:rsidR="00341EA9">
              <w:rPr>
                <w:rFonts w:ascii="Calibri" w:hAnsi="Calibri" w:cs="Calibri"/>
                <w:color w:val="000000"/>
              </w:rPr>
              <w:t>time-controlled</w:t>
            </w:r>
            <w:r>
              <w:rPr>
                <w:rFonts w:ascii="Calibri" w:hAnsi="Calibri" w:cs="Calibri"/>
                <w:color w:val="000000"/>
              </w:rPr>
              <w:t xml:space="preserve"> tap, lever handle</w:t>
            </w:r>
          </w:p>
        </w:tc>
        <w:tc>
          <w:tcPr>
            <w:tcW w:w="2537" w:type="dxa"/>
            <w:tcBorders>
              <w:top w:val="single" w:sz="4" w:space="0" w:color="221F1F"/>
              <w:left w:val="single" w:sz="4" w:space="0" w:color="221F1F"/>
              <w:bottom w:val="single" w:sz="4" w:space="0" w:color="221F1F"/>
              <w:right w:val="single" w:sz="4" w:space="0" w:color="221F1F"/>
            </w:tcBorders>
          </w:tcPr>
          <w:p w14:paraId="4C88F840" w14:textId="4E226C38" w:rsidR="00F85882" w:rsidRPr="00E75236" w:rsidRDefault="00000000" w:rsidP="00F85882">
            <w:pPr>
              <w:rPr>
                <w:rFonts w:ascii="Calibri" w:hAnsi="Calibri" w:cs="Calibri"/>
                <w:b/>
                <w:bCs/>
                <w:color w:val="0070C0"/>
                <w:sz w:val="24"/>
                <w:szCs w:val="24"/>
              </w:rPr>
            </w:pPr>
            <w:hyperlink r:id="rId16" w:history="1">
              <w:r w:rsidR="000D7AA2" w:rsidRPr="00E75236">
                <w:rPr>
                  <w:rStyle w:val="Hyperlink"/>
                  <w:rFonts w:ascii="Calibri" w:eastAsiaTheme="minorHAnsi" w:hAnsi="Calibri" w:cs="Calibri"/>
                  <w:b/>
                  <w:bCs/>
                  <w:color w:val="0070C0"/>
                  <w:sz w:val="24"/>
                  <w:szCs w:val="24"/>
                  <w:lang w:val="en-AU" w:eastAsia="en-US"/>
                </w:rPr>
                <w:t>173.15</w:t>
              </w:r>
              <w:r w:rsidR="000D7AA2" w:rsidRPr="00E75236">
                <w:rPr>
                  <w:rStyle w:val="Hyperlink"/>
                  <w:rFonts w:ascii="Calibri" w:eastAsiaTheme="minorHAnsi" w:hAnsi="Calibri" w:cs="Calibri"/>
                  <w:b/>
                  <w:bCs/>
                  <w:color w:val="0070C0"/>
                  <w:sz w:val="24"/>
                  <w:szCs w:val="24"/>
                  <w:lang w:val="en-AU" w:eastAsia="en-US"/>
                </w:rPr>
                <w:t>.</w:t>
              </w:r>
              <w:r w:rsidR="000D7AA2" w:rsidRPr="00E75236">
                <w:rPr>
                  <w:rStyle w:val="Hyperlink"/>
                  <w:rFonts w:ascii="Calibri" w:eastAsiaTheme="minorHAnsi" w:hAnsi="Calibri" w:cs="Calibri"/>
                  <w:b/>
                  <w:bCs/>
                  <w:color w:val="0070C0"/>
                  <w:sz w:val="24"/>
                  <w:szCs w:val="24"/>
                  <w:lang w:val="en-AU" w:eastAsia="en-US"/>
                </w:rPr>
                <w:t>23.00</w:t>
              </w:r>
            </w:hyperlink>
          </w:p>
          <w:p w14:paraId="45AD876F" w14:textId="3DA8838B" w:rsidR="006C2E3D" w:rsidRPr="009A653B" w:rsidRDefault="00F85882" w:rsidP="00F85882">
            <w:pPr>
              <w:rPr>
                <w:rFonts w:cstheme="minorHAnsi"/>
                <w:b/>
                <w:bCs/>
              </w:rPr>
            </w:pPr>
            <w:r w:rsidRPr="00F85882">
              <w:rPr>
                <w:rFonts w:ascii="Calibri" w:hAnsi="Calibri" w:cs="Calibri"/>
                <w:color w:val="000000"/>
              </w:rPr>
              <w:t>Ezy-Lever CP-BS Lead Safe™ Timeflow Lever Action Vandal Resistant Pillar Tap</w:t>
            </w:r>
          </w:p>
        </w:tc>
        <w:tc>
          <w:tcPr>
            <w:tcW w:w="2241" w:type="dxa"/>
            <w:tcBorders>
              <w:top w:val="single" w:sz="4" w:space="0" w:color="221F1F"/>
              <w:left w:val="single" w:sz="4" w:space="0" w:color="221F1F"/>
              <w:bottom w:val="single" w:sz="4" w:space="0" w:color="221F1F"/>
              <w:right w:val="single" w:sz="4" w:space="0" w:color="221F1F"/>
            </w:tcBorders>
            <w:vAlign w:val="center"/>
          </w:tcPr>
          <w:p w14:paraId="2D3196E6" w14:textId="725E30EE" w:rsidR="006C2E3D" w:rsidRPr="009A653B" w:rsidRDefault="00B458A5" w:rsidP="00170708">
            <w:pPr>
              <w:ind w:right="-60"/>
              <w:jc w:val="center"/>
              <w:rPr>
                <w:rFonts w:cstheme="minorHAnsi"/>
              </w:rPr>
            </w:pPr>
            <w:r>
              <w:rPr>
                <w:noProof/>
              </w:rPr>
              <w:drawing>
                <wp:inline distT="0" distB="0" distL="0" distR="0" wp14:anchorId="22880ADB" wp14:editId="4B4F7FA5">
                  <wp:extent cx="958850" cy="958850"/>
                  <wp:effectExtent l="0" t="0" r="0" b="0"/>
                  <wp:docPr id="5" name="Picture 4">
                    <a:extLst xmlns:a="http://schemas.openxmlformats.org/drawingml/2006/main">
                      <a:ext uri="{FF2B5EF4-FFF2-40B4-BE49-F238E27FC236}">
                        <a16:creationId xmlns:a16="http://schemas.microsoft.com/office/drawing/2014/main" id="{3F976FC6-2E2B-432A-996E-9BD3CB666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F976FC6-2E2B-432A-996E-9BD3CB66611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9535" cy="959535"/>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2584B8F1" w14:textId="69A0C65B" w:rsidR="006C2E3D" w:rsidRPr="006C2E3D"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sidR="00D06DC3">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2EBDF834" w14:textId="77777777" w:rsidR="00F37CCE" w:rsidRPr="00F37CCE"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Lever handle to assist younger children who haven't yet developed the strength for push </w:t>
            </w:r>
            <w:proofErr w:type="gramStart"/>
            <w:r w:rsidRPr="006C2E3D">
              <w:rPr>
                <w:rFonts w:ascii="Calibri" w:eastAsiaTheme="minorEastAsia" w:hAnsi="Calibri" w:cs="Calibri"/>
                <w:color w:val="000000"/>
              </w:rPr>
              <w:t>buttons</w:t>
            </w:r>
            <w:proofErr w:type="gramEnd"/>
          </w:p>
          <w:p w14:paraId="6276CCC5" w14:textId="06E8DEF4" w:rsidR="006C2E3D" w:rsidRPr="00AE0248" w:rsidRDefault="006C2E3D" w:rsidP="006C2E3D">
            <w:pPr>
              <w:pStyle w:val="ListParagraph"/>
              <w:numPr>
                <w:ilvl w:val="0"/>
                <w:numId w:val="11"/>
              </w:numPr>
              <w:spacing w:after="0" w:line="240" w:lineRule="auto"/>
              <w:ind w:left="316" w:right="-60" w:hanging="283"/>
              <w:jc w:val="left"/>
              <w:rPr>
                <w:rFonts w:eastAsiaTheme="minorEastAsia" w:cstheme="minorHAnsi"/>
                <w:b/>
                <w:bCs/>
              </w:rPr>
            </w:pPr>
            <w:r w:rsidRPr="00AE0248">
              <w:rPr>
                <w:rFonts w:ascii="Calibri" w:eastAsiaTheme="minorEastAsia" w:hAnsi="Calibri" w:cs="Calibri"/>
                <w:b/>
                <w:bCs/>
                <w:color w:val="000000"/>
              </w:rPr>
              <w:t>WELS 6* rated</w:t>
            </w:r>
          </w:p>
        </w:tc>
      </w:tr>
      <w:tr w:rsidR="006C2E3D" w:rsidRPr="009A653B" w14:paraId="4600F32B"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5F8AB11" w14:textId="1C142347" w:rsidR="006C2E3D" w:rsidRPr="009A653B" w:rsidRDefault="006C2E3D" w:rsidP="006C2E3D">
            <w:pPr>
              <w:rPr>
                <w:rFonts w:cstheme="minorHAnsi"/>
                <w:b/>
                <w:bCs/>
              </w:rPr>
            </w:pPr>
            <w:r w:rsidRPr="00837EDA">
              <w:rPr>
                <w:rFonts w:ascii="Calibri" w:hAnsi="Calibri" w:cs="Calibri"/>
                <w:b/>
                <w:bCs/>
                <w:color w:val="000000"/>
              </w:rPr>
              <w:t>STAFF BASINS OPTION 1</w:t>
            </w:r>
            <w:r w:rsidR="00341EA9">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mixer</w:t>
            </w:r>
          </w:p>
        </w:tc>
        <w:tc>
          <w:tcPr>
            <w:tcW w:w="2537" w:type="dxa"/>
            <w:tcBorders>
              <w:top w:val="single" w:sz="4" w:space="0" w:color="221F1F"/>
              <w:left w:val="single" w:sz="4" w:space="0" w:color="221F1F"/>
              <w:bottom w:val="single" w:sz="4" w:space="0" w:color="221F1F"/>
              <w:right w:val="single" w:sz="4" w:space="0" w:color="221F1F"/>
            </w:tcBorders>
          </w:tcPr>
          <w:p w14:paraId="7D95E153" w14:textId="424E9B7C" w:rsidR="00837EDA" w:rsidRPr="00DC37CE" w:rsidRDefault="00DC37CE" w:rsidP="006C2E3D">
            <w:pPr>
              <w:rPr>
                <w:rStyle w:val="Hyperlink"/>
                <w:rFonts w:ascii="Calibri" w:hAnsi="Calibri" w:cs="Calibri"/>
                <w:b/>
                <w:bCs/>
                <w:sz w:val="24"/>
                <w:szCs w:val="24"/>
              </w:rPr>
            </w:pPr>
            <w:r>
              <w:rPr>
                <w:rFonts w:ascii="Calibri" w:hAnsi="Calibri" w:cs="Calibri"/>
                <w:b/>
                <w:bCs/>
                <w:color w:val="000000"/>
                <w:sz w:val="24"/>
                <w:szCs w:val="24"/>
              </w:rPr>
              <w:fldChar w:fldCharType="begin"/>
            </w:r>
            <w:r>
              <w:rPr>
                <w:rFonts w:ascii="Calibri" w:hAnsi="Calibri" w:cs="Calibri"/>
                <w:b/>
                <w:bCs/>
                <w:color w:val="000000"/>
                <w:sz w:val="24"/>
                <w:szCs w:val="24"/>
              </w:rPr>
              <w:instrText xml:space="preserve"> </w:instrText>
            </w:r>
            <w:r>
              <w:rPr>
                <w:rFonts w:ascii="Calibri" w:eastAsiaTheme="minorHAnsi" w:hAnsi="Calibri" w:cs="Calibri"/>
                <w:b/>
                <w:bCs/>
                <w:color w:val="000000"/>
                <w:sz w:val="24"/>
                <w:szCs w:val="24"/>
                <w:lang w:val="en-AU" w:eastAsia="en-US"/>
              </w:rPr>
              <w:instrText xml:space="preserve">HYPERLINK </w:instrText>
            </w:r>
            <w:r>
              <w:rPr>
                <w:rFonts w:ascii="Calibri" w:hAnsi="Calibri" w:cs="Calibri"/>
                <w:b/>
                <w:bCs/>
                <w:color w:val="000000"/>
                <w:sz w:val="24"/>
                <w:szCs w:val="24"/>
              </w:rPr>
              <w:instrText xml:space="preserve">"https://www.galvinengineering.com.au/clinilever-stainless-steel-lead-safe-basin-mixer" </w:instrText>
            </w:r>
            <w:r>
              <w:rPr>
                <w:rFonts w:ascii="Calibri" w:hAnsi="Calibri" w:cs="Calibri"/>
                <w:b/>
                <w:bCs/>
                <w:color w:val="000000"/>
                <w:sz w:val="24"/>
                <w:szCs w:val="24"/>
              </w:rPr>
            </w:r>
            <w:r>
              <w:rPr>
                <w:rFonts w:ascii="Calibri" w:hAnsi="Calibri" w:cs="Calibri"/>
                <w:b/>
                <w:bCs/>
                <w:color w:val="000000"/>
                <w:sz w:val="24"/>
                <w:szCs w:val="24"/>
              </w:rPr>
              <w:fldChar w:fldCharType="separate"/>
            </w:r>
            <w:r w:rsidR="000D7AA2" w:rsidRPr="00DC37CE">
              <w:rPr>
                <w:rStyle w:val="Hyperlink"/>
                <w:rFonts w:ascii="Calibri" w:eastAsiaTheme="minorHAnsi" w:hAnsi="Calibri" w:cs="Calibri"/>
                <w:b/>
                <w:bCs/>
                <w:sz w:val="24"/>
                <w:szCs w:val="24"/>
                <w:lang w:val="en-AU" w:eastAsia="en-US"/>
              </w:rPr>
              <w:t>TM-BASX</w:t>
            </w:r>
          </w:p>
          <w:p w14:paraId="0FC79042" w14:textId="3529EDF7" w:rsidR="004C31D8" w:rsidRPr="00CA340C" w:rsidRDefault="00DC37CE" w:rsidP="00CA340C">
            <w:pPr>
              <w:rPr>
                <w:rFonts w:ascii="Calibri" w:hAnsi="Calibri" w:cs="Calibri"/>
                <w:color w:val="000000"/>
              </w:rPr>
            </w:pPr>
            <w:r>
              <w:rPr>
                <w:rFonts w:ascii="Calibri" w:hAnsi="Calibri" w:cs="Calibri"/>
                <w:b/>
                <w:bCs/>
                <w:color w:val="000000"/>
                <w:sz w:val="24"/>
                <w:szCs w:val="24"/>
              </w:rPr>
              <w:fldChar w:fldCharType="end"/>
            </w:r>
            <w:r w:rsidR="00CA340C" w:rsidRPr="00CA340C">
              <w:rPr>
                <w:rFonts w:ascii="Calibri" w:hAnsi="Calibri" w:cs="Calibri"/>
                <w:color w:val="000000"/>
              </w:rPr>
              <w:t>CliniLever® Stainless Steel Lead Safe™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4C8A1CFD" w14:textId="77777777" w:rsidR="00FE2953" w:rsidRPr="00FE2953" w:rsidRDefault="00FE2953" w:rsidP="00D64A6E">
            <w:pPr>
              <w:ind w:right="-60"/>
              <w:jc w:val="center"/>
              <w:rPr>
                <w:noProof/>
                <w:sz w:val="10"/>
                <w:szCs w:val="10"/>
              </w:rPr>
            </w:pPr>
          </w:p>
          <w:p w14:paraId="60513A6A" w14:textId="6CA9E383" w:rsidR="00D64A6E" w:rsidRDefault="00FE2953" w:rsidP="00D64A6E">
            <w:pPr>
              <w:ind w:right="-60"/>
              <w:jc w:val="center"/>
              <w:rPr>
                <w:rFonts w:cstheme="minorHAnsi"/>
              </w:rPr>
            </w:pPr>
            <w:r>
              <w:rPr>
                <w:noProof/>
              </w:rPr>
              <w:drawing>
                <wp:inline distT="0" distB="0" distL="0" distR="0" wp14:anchorId="6684E0CB" wp14:editId="4E6D338E">
                  <wp:extent cx="836548" cy="749300"/>
                  <wp:effectExtent l="0" t="0" r="1905" b="0"/>
                  <wp:docPr id="166992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73" t="8919" r="16538" b="12162"/>
                          <a:stretch/>
                        </pic:blipFill>
                        <pic:spPr bwMode="auto">
                          <a:xfrm>
                            <a:off x="0" y="0"/>
                            <a:ext cx="843425" cy="755460"/>
                          </a:xfrm>
                          <a:prstGeom prst="rect">
                            <a:avLst/>
                          </a:prstGeom>
                          <a:noFill/>
                          <a:ln>
                            <a:noFill/>
                          </a:ln>
                          <a:extLst>
                            <a:ext uri="{53640926-AAD7-44D8-BBD7-CCE9431645EC}">
                              <a14:shadowObscured xmlns:a14="http://schemas.microsoft.com/office/drawing/2010/main"/>
                            </a:ext>
                          </a:extLst>
                        </pic:spPr>
                      </pic:pic>
                    </a:graphicData>
                  </a:graphic>
                </wp:inline>
              </w:drawing>
            </w:r>
          </w:p>
          <w:p w14:paraId="75F5E8B9" w14:textId="036BF98D" w:rsidR="0026555D" w:rsidRPr="005F143A" w:rsidRDefault="0026555D" w:rsidP="00D64A6E">
            <w:pPr>
              <w:ind w:right="-60"/>
              <w:jc w:val="center"/>
              <w:rPr>
                <w:rFonts w:cstheme="minorHAnsi"/>
                <w:sz w:val="14"/>
                <w:szCs w:val="14"/>
              </w:rPr>
            </w:pPr>
          </w:p>
        </w:tc>
        <w:tc>
          <w:tcPr>
            <w:tcW w:w="2977" w:type="dxa"/>
            <w:tcBorders>
              <w:top w:val="single" w:sz="4" w:space="0" w:color="221F1F"/>
              <w:left w:val="single" w:sz="4" w:space="0" w:color="221F1F"/>
              <w:bottom w:val="single" w:sz="4" w:space="0" w:color="221F1F"/>
              <w:right w:val="single" w:sz="4" w:space="0" w:color="221F1F"/>
            </w:tcBorders>
          </w:tcPr>
          <w:p w14:paraId="75EDFC9C" w14:textId="5A7CE6B9" w:rsidR="006C2E3D" w:rsidRPr="00AE0248" w:rsidRDefault="00BE2E10" w:rsidP="006C2E3D">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hAnsi="Calibri" w:cs="Calibri"/>
                <w:color w:val="000000"/>
              </w:rPr>
              <w:t>SS</w:t>
            </w:r>
            <w:r w:rsidR="001C4118" w:rsidRPr="00F85882">
              <w:rPr>
                <w:rFonts w:ascii="Calibri" w:hAnsi="Calibri" w:cs="Calibri"/>
                <w:color w:val="000000"/>
              </w:rPr>
              <w:t xml:space="preserve">316 </w:t>
            </w:r>
            <w:r w:rsidR="006C2E3D" w:rsidRPr="00AE0248">
              <w:rPr>
                <w:rFonts w:ascii="Calibri" w:eastAsiaTheme="minorEastAsia" w:hAnsi="Calibri" w:cs="Calibri"/>
                <w:b/>
                <w:bCs/>
                <w:color w:val="000000"/>
              </w:rPr>
              <w:t>WELS</w:t>
            </w:r>
            <w:r w:rsidR="00E75236">
              <w:rPr>
                <w:rFonts w:ascii="Calibri" w:eastAsiaTheme="minorEastAsia" w:hAnsi="Calibri" w:cs="Calibri"/>
                <w:b/>
                <w:bCs/>
                <w:color w:val="000000"/>
              </w:rPr>
              <w:t xml:space="preserve"> 6* &amp; </w:t>
            </w:r>
            <w:r w:rsidR="006C2E3D" w:rsidRPr="00AE0248">
              <w:rPr>
                <w:rFonts w:ascii="Calibri" w:eastAsiaTheme="minorEastAsia" w:hAnsi="Calibri" w:cs="Calibri"/>
                <w:b/>
                <w:bCs/>
                <w:color w:val="000000"/>
              </w:rPr>
              <w:t>5* rated</w:t>
            </w:r>
          </w:p>
        </w:tc>
      </w:tr>
      <w:tr w:rsidR="006C2E3D" w:rsidRPr="009A653B" w14:paraId="72C4692C"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D8A2A9E" w14:textId="7147718B" w:rsidR="006C2E3D" w:rsidRPr="009A653B" w:rsidRDefault="006C2E3D" w:rsidP="006C2E3D">
            <w:pPr>
              <w:rPr>
                <w:rFonts w:cstheme="minorHAnsi"/>
                <w:b/>
                <w:bCs/>
              </w:rPr>
            </w:pPr>
            <w:r w:rsidRPr="00837EDA">
              <w:rPr>
                <w:rFonts w:ascii="Calibri" w:hAnsi="Calibri" w:cs="Calibri"/>
                <w:b/>
                <w:bCs/>
                <w:color w:val="000000"/>
              </w:rPr>
              <w:t>STAFF BASINS OPTION 2</w:t>
            </w:r>
            <w:r w:rsidR="00341EA9">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set</w:t>
            </w:r>
          </w:p>
        </w:tc>
        <w:tc>
          <w:tcPr>
            <w:tcW w:w="2537" w:type="dxa"/>
            <w:tcBorders>
              <w:top w:val="single" w:sz="4" w:space="0" w:color="221F1F"/>
              <w:left w:val="single" w:sz="4" w:space="0" w:color="221F1F"/>
              <w:bottom w:val="single" w:sz="4" w:space="0" w:color="221F1F"/>
              <w:right w:val="single" w:sz="4" w:space="0" w:color="221F1F"/>
            </w:tcBorders>
          </w:tcPr>
          <w:p w14:paraId="5AC2CDCE" w14:textId="563E0994" w:rsidR="00837EDA" w:rsidRPr="00787468" w:rsidRDefault="00000000" w:rsidP="006C2E3D">
            <w:pPr>
              <w:rPr>
                <w:rFonts w:ascii="Calibri" w:hAnsi="Calibri" w:cs="Calibri"/>
                <w:b/>
                <w:bCs/>
                <w:color w:val="000000"/>
                <w:sz w:val="24"/>
                <w:szCs w:val="24"/>
              </w:rPr>
            </w:pPr>
            <w:hyperlink r:id="rId19" w:history="1">
              <w:r w:rsidR="000D7AA2" w:rsidRPr="00057D9A">
                <w:rPr>
                  <w:rStyle w:val="Hyperlink"/>
                  <w:rFonts w:ascii="Calibri" w:eastAsiaTheme="minorHAnsi" w:hAnsi="Calibri" w:cs="Calibri"/>
                  <w:b/>
                  <w:bCs/>
                  <w:sz w:val="24"/>
                  <w:szCs w:val="24"/>
                  <w:lang w:val="en-AU" w:eastAsia="en-US"/>
                </w:rPr>
                <w:t>49910</w:t>
              </w:r>
            </w:hyperlink>
          </w:p>
          <w:p w14:paraId="7C0F8937" w14:textId="5A76E602" w:rsidR="004C31D8" w:rsidRDefault="006B487A" w:rsidP="006C2E3D">
            <w:pPr>
              <w:rPr>
                <w:rFonts w:ascii="Calibri" w:hAnsi="Calibri" w:cs="Calibri"/>
                <w:color w:val="000000"/>
              </w:rPr>
            </w:pPr>
            <w:r w:rsidRPr="006B487A">
              <w:rPr>
                <w:rFonts w:ascii="Calibri" w:hAnsi="Calibri" w:cs="Calibri"/>
                <w:color w:val="000000"/>
              </w:rPr>
              <w:t xml:space="preserve">Vandal Resistant </w:t>
            </w:r>
            <w:r w:rsidR="00D06DC3">
              <w:rPr>
                <w:rFonts w:ascii="Calibri" w:hAnsi="Calibri" w:cs="Calibri"/>
                <w:color w:val="000000"/>
              </w:rPr>
              <w:t>CP-BS</w:t>
            </w:r>
            <w:r w:rsidRPr="006B487A">
              <w:rPr>
                <w:rFonts w:ascii="Calibri" w:hAnsi="Calibri" w:cs="Calibri"/>
                <w:color w:val="000000"/>
              </w:rPr>
              <w:t xml:space="preserve"> J/V Basin </w:t>
            </w:r>
            <w:r w:rsidR="00790590" w:rsidRPr="006B487A">
              <w:rPr>
                <w:rFonts w:ascii="Calibri" w:hAnsi="Calibri" w:cs="Calibri"/>
                <w:color w:val="000000"/>
              </w:rPr>
              <w:t xml:space="preserve">Set </w:t>
            </w:r>
            <w:r w:rsidR="00BE2E10">
              <w:rPr>
                <w:rFonts w:ascii="Calibri" w:hAnsi="Calibri" w:cs="Calibri"/>
                <w:color w:val="000000"/>
              </w:rPr>
              <w:t xml:space="preserve">(NSW) </w:t>
            </w:r>
            <w:r w:rsidR="00790590" w:rsidRPr="006B487A">
              <w:rPr>
                <w:rFonts w:ascii="Calibri" w:hAnsi="Calibri" w:cs="Calibri"/>
                <w:color w:val="000000"/>
              </w:rPr>
              <w:t>w</w:t>
            </w:r>
            <w:r w:rsidR="00D06DC3">
              <w:rPr>
                <w:rFonts w:ascii="Calibri" w:hAnsi="Calibri" w:cs="Calibri"/>
                <w:color w:val="000000"/>
              </w:rPr>
              <w:t>ith</w:t>
            </w:r>
            <w:r w:rsidRPr="006B487A">
              <w:rPr>
                <w:rFonts w:ascii="Calibri" w:hAnsi="Calibri" w:cs="Calibri"/>
                <w:color w:val="000000"/>
              </w:rPr>
              <w:t xml:space="preserve"> Aer</w:t>
            </w:r>
            <w:r w:rsidR="003C21E8">
              <w:rPr>
                <w:rFonts w:ascii="Calibri" w:hAnsi="Calibri" w:cs="Calibri"/>
                <w:color w:val="000000"/>
              </w:rPr>
              <w:t>ator</w:t>
            </w:r>
          </w:p>
          <w:p w14:paraId="3891F1B3" w14:textId="368DE178" w:rsidR="003C21E8" w:rsidRPr="009A653B" w:rsidRDefault="003C21E8" w:rsidP="006C2E3D">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1F23512" w14:textId="7997665A" w:rsidR="006C2E3D" w:rsidRPr="00613B76" w:rsidRDefault="00B458A5" w:rsidP="00170708">
            <w:pPr>
              <w:ind w:right="-60"/>
              <w:jc w:val="center"/>
              <w:rPr>
                <w:rFonts w:cstheme="minorHAnsi"/>
                <w:sz w:val="14"/>
                <w:szCs w:val="14"/>
              </w:rPr>
            </w:pPr>
            <w:r>
              <w:rPr>
                <w:noProof/>
              </w:rPr>
              <w:drawing>
                <wp:inline distT="0" distB="0" distL="0" distR="0" wp14:anchorId="3AA5461C" wp14:editId="0912E415">
                  <wp:extent cx="958157" cy="838734"/>
                  <wp:effectExtent l="0" t="0" r="0" b="0"/>
                  <wp:docPr id="7" name="Picture 6">
                    <a:extLst xmlns:a="http://schemas.openxmlformats.org/drawingml/2006/main">
                      <a:ext uri="{FF2B5EF4-FFF2-40B4-BE49-F238E27FC236}">
                        <a16:creationId xmlns:a16="http://schemas.microsoft.com/office/drawing/2014/main" id="{CFD04889-DEBF-4109-85F1-0E9573EA4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FD04889-DEBF-4109-85F1-0E9573EA4D0E}"/>
                              </a:ext>
                            </a:extLst>
                          </pic:cNvPr>
                          <pic:cNvPicPr>
                            <a:picLocks noChangeAspect="1"/>
                          </pic:cNvPicPr>
                        </pic:nvPicPr>
                        <pic:blipFill>
                          <a:blip r:embed="rId20"/>
                          <a:stretch>
                            <a:fillRect/>
                          </a:stretch>
                        </pic:blipFill>
                        <pic:spPr>
                          <a:xfrm>
                            <a:off x="0" y="0"/>
                            <a:ext cx="965958" cy="845562"/>
                          </a:xfrm>
                          <a:prstGeom prst="rect">
                            <a:avLst/>
                          </a:prstGeom>
                        </pic:spPr>
                      </pic:pic>
                    </a:graphicData>
                  </a:graphic>
                </wp:inline>
              </w:drawing>
            </w:r>
            <w:r w:rsidR="00613B76">
              <w:rPr>
                <w:rFonts w:cstheme="minorHAnsi"/>
              </w:rPr>
              <w:br/>
            </w:r>
          </w:p>
        </w:tc>
        <w:tc>
          <w:tcPr>
            <w:tcW w:w="2977" w:type="dxa"/>
            <w:tcBorders>
              <w:top w:val="single" w:sz="4" w:space="0" w:color="221F1F"/>
              <w:left w:val="single" w:sz="4" w:space="0" w:color="221F1F"/>
              <w:bottom w:val="single" w:sz="4" w:space="0" w:color="221F1F"/>
              <w:right w:val="single" w:sz="4" w:space="0" w:color="221F1F"/>
            </w:tcBorders>
          </w:tcPr>
          <w:p w14:paraId="53EAD399" w14:textId="6D0F9EB3" w:rsidR="006C2E3D" w:rsidRPr="00F21E18" w:rsidRDefault="00F37CCE" w:rsidP="006C2E3D">
            <w:pPr>
              <w:pStyle w:val="ListParagraph"/>
              <w:numPr>
                <w:ilvl w:val="0"/>
                <w:numId w:val="11"/>
              </w:numPr>
              <w:spacing w:after="0" w:line="240" w:lineRule="auto"/>
              <w:ind w:left="316" w:right="-60" w:hanging="283"/>
              <w:jc w:val="left"/>
              <w:rPr>
                <w:rFonts w:eastAsiaTheme="minorEastAsia" w:cstheme="minorHAnsi"/>
                <w:b/>
                <w:bCs/>
              </w:rPr>
            </w:pPr>
            <w:r w:rsidRPr="00F21E18">
              <w:rPr>
                <w:rFonts w:ascii="Calibri" w:eastAsiaTheme="minorEastAsia" w:hAnsi="Calibri" w:cs="Calibri"/>
                <w:b/>
                <w:bCs/>
                <w:color w:val="000000"/>
              </w:rPr>
              <w:t>W</w:t>
            </w:r>
            <w:r w:rsidR="006C2E3D" w:rsidRPr="00F21E18">
              <w:rPr>
                <w:rFonts w:ascii="Calibri" w:eastAsiaTheme="minorEastAsia" w:hAnsi="Calibri" w:cs="Calibri"/>
                <w:b/>
                <w:bCs/>
                <w:color w:val="000000"/>
              </w:rPr>
              <w:t>ELS 5* rated</w:t>
            </w:r>
          </w:p>
        </w:tc>
      </w:tr>
      <w:tr w:rsidR="006C2E3D" w:rsidRPr="009A653B" w14:paraId="7A059D6D"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403BFF5" w14:textId="73F7A477" w:rsidR="006C2E3D" w:rsidRPr="009A653B" w:rsidRDefault="006C2E3D" w:rsidP="00787468">
            <w:pPr>
              <w:rPr>
                <w:rFonts w:cstheme="minorHAnsi"/>
                <w:b/>
                <w:bCs/>
              </w:rPr>
            </w:pPr>
            <w:r w:rsidRPr="00837EDA">
              <w:rPr>
                <w:rFonts w:ascii="Calibri" w:hAnsi="Calibri" w:cs="Calibri"/>
                <w:b/>
                <w:bCs/>
                <w:color w:val="000000"/>
              </w:rPr>
              <w:t>DISABLED BASINS</w:t>
            </w:r>
            <w:r w:rsidR="00341EA9">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mixer</w:t>
            </w:r>
          </w:p>
        </w:tc>
        <w:tc>
          <w:tcPr>
            <w:tcW w:w="2537" w:type="dxa"/>
            <w:tcBorders>
              <w:top w:val="single" w:sz="4" w:space="0" w:color="221F1F"/>
              <w:left w:val="single" w:sz="4" w:space="0" w:color="221F1F"/>
              <w:bottom w:val="single" w:sz="4" w:space="0" w:color="221F1F"/>
              <w:right w:val="single" w:sz="4" w:space="0" w:color="221F1F"/>
            </w:tcBorders>
          </w:tcPr>
          <w:p w14:paraId="7FA18023" w14:textId="643D9C1E" w:rsidR="00837EDA" w:rsidRPr="00787468" w:rsidRDefault="00000000" w:rsidP="006C2E3D">
            <w:pPr>
              <w:rPr>
                <w:rFonts w:ascii="Calibri" w:hAnsi="Calibri" w:cs="Calibri"/>
                <w:b/>
                <w:bCs/>
                <w:color w:val="000000"/>
                <w:sz w:val="24"/>
                <w:szCs w:val="24"/>
              </w:rPr>
            </w:pPr>
            <w:hyperlink r:id="rId21" w:history="1">
              <w:r w:rsidR="000D7AA2" w:rsidRPr="00057D9A">
                <w:rPr>
                  <w:rStyle w:val="Hyperlink"/>
                  <w:rFonts w:ascii="Calibri" w:eastAsiaTheme="minorHAnsi" w:hAnsi="Calibri" w:cs="Calibri"/>
                  <w:b/>
                  <w:bCs/>
                  <w:sz w:val="24"/>
                  <w:szCs w:val="24"/>
                  <w:lang w:val="en-AU" w:eastAsia="en-US"/>
                </w:rPr>
                <w:t>TM-BASXD</w:t>
              </w:r>
            </w:hyperlink>
          </w:p>
          <w:p w14:paraId="74AE073F" w14:textId="77777777" w:rsidR="004C31D8" w:rsidRDefault="006B487A" w:rsidP="006C2E3D">
            <w:pPr>
              <w:rPr>
                <w:rFonts w:ascii="Calibri" w:hAnsi="Calibri" w:cs="Calibri"/>
                <w:color w:val="000000"/>
              </w:rPr>
            </w:pPr>
            <w:r w:rsidRPr="006B487A">
              <w:rPr>
                <w:rFonts w:ascii="Calibri" w:hAnsi="Calibri" w:cs="Calibri"/>
                <w:color w:val="000000"/>
              </w:rPr>
              <w:t>CliniLever® Stainless Steel Lead Safe™ Basin Mixer with Accessible Lever</w:t>
            </w:r>
          </w:p>
          <w:p w14:paraId="4EE80753" w14:textId="53440CDB" w:rsidR="003C21E8" w:rsidRPr="009A653B" w:rsidRDefault="003C21E8" w:rsidP="006C2E3D">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66DD597" w14:textId="4FA93424" w:rsidR="006C2E3D" w:rsidRPr="009A653B" w:rsidRDefault="00880377" w:rsidP="00170708">
            <w:pPr>
              <w:ind w:right="-60"/>
              <w:jc w:val="center"/>
              <w:rPr>
                <w:rFonts w:cstheme="minorHAnsi"/>
              </w:rPr>
            </w:pPr>
            <w:r>
              <w:rPr>
                <w:noProof/>
              </w:rPr>
              <w:drawing>
                <wp:inline distT="0" distB="0" distL="0" distR="0" wp14:anchorId="0112FCF2" wp14:editId="76B579C7">
                  <wp:extent cx="984250" cy="787422"/>
                  <wp:effectExtent l="0" t="0" r="6350" b="0"/>
                  <wp:docPr id="230448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7904" cy="790345"/>
                          </a:xfrm>
                          <a:prstGeom prst="rect">
                            <a:avLst/>
                          </a:prstGeom>
                          <a:noFill/>
                          <a:ln>
                            <a:noFill/>
                          </a:ln>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69A33E44" w14:textId="5A2C1EA7"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hAnsi="Calibri" w:cs="Calibri"/>
                <w:color w:val="000000"/>
              </w:rPr>
              <w:t>SS</w:t>
            </w:r>
            <w:r w:rsidR="001C4118" w:rsidRPr="00F85882">
              <w:rPr>
                <w:rFonts w:ascii="Calibri" w:hAnsi="Calibri" w:cs="Calibri"/>
                <w:color w:val="000000"/>
              </w:rPr>
              <w:t>316</w:t>
            </w:r>
          </w:p>
          <w:p w14:paraId="2EA7E4E9" w14:textId="64FC4D4E" w:rsidR="006C2E3D" w:rsidRPr="00F21E18" w:rsidRDefault="006C2E3D" w:rsidP="006C2E3D">
            <w:pPr>
              <w:pStyle w:val="ListParagraph"/>
              <w:numPr>
                <w:ilvl w:val="0"/>
                <w:numId w:val="11"/>
              </w:numPr>
              <w:spacing w:after="0" w:line="240" w:lineRule="auto"/>
              <w:ind w:left="316" w:right="-60" w:hanging="283"/>
              <w:jc w:val="left"/>
              <w:rPr>
                <w:rFonts w:eastAsiaTheme="minorEastAsia" w:cstheme="minorHAnsi"/>
                <w:b/>
                <w:bCs/>
              </w:rPr>
            </w:pPr>
            <w:r w:rsidRPr="00F21E18">
              <w:rPr>
                <w:rFonts w:ascii="Calibri" w:eastAsiaTheme="minorEastAsia" w:hAnsi="Calibri" w:cs="Calibri"/>
                <w:b/>
                <w:bCs/>
                <w:color w:val="000000"/>
              </w:rPr>
              <w:t xml:space="preserve">WELS </w:t>
            </w:r>
            <w:r w:rsidR="00D06DC3">
              <w:rPr>
                <w:rFonts w:ascii="Calibri" w:eastAsiaTheme="minorEastAsia" w:hAnsi="Calibri" w:cs="Calibri"/>
                <w:b/>
                <w:bCs/>
                <w:color w:val="000000"/>
              </w:rPr>
              <w:t xml:space="preserve">6* &amp; </w:t>
            </w:r>
            <w:r w:rsidR="00880377">
              <w:rPr>
                <w:rFonts w:ascii="Calibri" w:eastAsiaTheme="minorEastAsia" w:hAnsi="Calibri" w:cs="Calibri"/>
                <w:b/>
                <w:bCs/>
                <w:color w:val="000000"/>
              </w:rPr>
              <w:t>5</w:t>
            </w:r>
            <w:r w:rsidRPr="00F21E18">
              <w:rPr>
                <w:rFonts w:ascii="Calibri" w:eastAsiaTheme="minorEastAsia" w:hAnsi="Calibri" w:cs="Calibri"/>
                <w:b/>
                <w:bCs/>
                <w:color w:val="000000"/>
              </w:rPr>
              <w:t>* rated</w:t>
            </w:r>
          </w:p>
        </w:tc>
      </w:tr>
      <w:tr w:rsidR="006C2E3D" w:rsidRPr="009A653B" w14:paraId="3B2A6FB4"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475562F" w14:textId="46363BDD" w:rsidR="006C2E3D" w:rsidRPr="009A653B" w:rsidRDefault="006C2E3D" w:rsidP="006C2E3D">
            <w:pPr>
              <w:rPr>
                <w:rFonts w:cstheme="minorHAnsi"/>
                <w:b/>
                <w:bCs/>
              </w:rPr>
            </w:pPr>
            <w:r w:rsidRPr="00837EDA">
              <w:rPr>
                <w:rFonts w:ascii="Calibri" w:hAnsi="Calibri" w:cs="Calibri"/>
                <w:b/>
                <w:bCs/>
                <w:color w:val="000000"/>
              </w:rPr>
              <w:lastRenderedPageBreak/>
              <w:t>ADDITIONAL BASIN OPTIONS</w:t>
            </w:r>
            <w:r w:rsidR="00341EA9">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sensor tap option 1</w:t>
            </w:r>
          </w:p>
        </w:tc>
        <w:tc>
          <w:tcPr>
            <w:tcW w:w="2537" w:type="dxa"/>
            <w:tcBorders>
              <w:top w:val="single" w:sz="4" w:space="0" w:color="221F1F"/>
              <w:left w:val="single" w:sz="4" w:space="0" w:color="221F1F"/>
              <w:bottom w:val="single" w:sz="4" w:space="0" w:color="221F1F"/>
              <w:right w:val="single" w:sz="4" w:space="0" w:color="221F1F"/>
            </w:tcBorders>
          </w:tcPr>
          <w:p w14:paraId="14ABADA4" w14:textId="36F224BA" w:rsidR="00837EDA" w:rsidRPr="00787468" w:rsidRDefault="00000000" w:rsidP="006C2E3D">
            <w:pPr>
              <w:rPr>
                <w:rFonts w:ascii="Calibri" w:hAnsi="Calibri" w:cs="Calibri"/>
                <w:b/>
                <w:bCs/>
                <w:color w:val="000000"/>
                <w:sz w:val="24"/>
                <w:szCs w:val="24"/>
              </w:rPr>
            </w:pPr>
            <w:hyperlink r:id="rId23" w:history="1">
              <w:r w:rsidR="00F565A6" w:rsidRPr="008936F1">
                <w:rPr>
                  <w:rStyle w:val="Hyperlink"/>
                  <w:rFonts w:ascii="Calibri" w:eastAsiaTheme="minorHAnsi" w:hAnsi="Calibri" w:cs="Calibri"/>
                  <w:b/>
                  <w:bCs/>
                  <w:sz w:val="24"/>
                  <w:szCs w:val="24"/>
                  <w:lang w:val="en-AU" w:eastAsia="en-US"/>
                </w:rPr>
                <w:t>TZ-FL20SM</w:t>
              </w:r>
            </w:hyperlink>
          </w:p>
          <w:p w14:paraId="64781F04" w14:textId="0D1080AC" w:rsidR="00170708" w:rsidRPr="009A653B" w:rsidRDefault="00D06DC3" w:rsidP="006C2E3D">
            <w:pPr>
              <w:rPr>
                <w:rFonts w:cstheme="minorHAnsi"/>
                <w:b/>
                <w:bCs/>
              </w:rPr>
            </w:pPr>
            <w:r w:rsidRPr="00D06DC3">
              <w:rPr>
                <w:rFonts w:ascii="Calibri" w:hAnsi="Calibri" w:cs="Calibri"/>
                <w:color w:val="000000"/>
              </w:rPr>
              <w:t>Conti Electronic Flamingo IR Hob Basin Tap without Temp Mixer - Mains Power</w:t>
            </w:r>
            <w:r>
              <w:rPr>
                <w:rFonts w:ascii="Calibri" w:hAnsi="Calibri" w:cs="Calibri"/>
                <w:color w:val="000000"/>
              </w:rPr>
              <w:br/>
            </w:r>
          </w:p>
        </w:tc>
        <w:tc>
          <w:tcPr>
            <w:tcW w:w="2241" w:type="dxa"/>
            <w:tcBorders>
              <w:top w:val="single" w:sz="4" w:space="0" w:color="221F1F"/>
              <w:left w:val="single" w:sz="4" w:space="0" w:color="221F1F"/>
              <w:bottom w:val="single" w:sz="4" w:space="0" w:color="221F1F"/>
              <w:right w:val="single" w:sz="4" w:space="0" w:color="221F1F"/>
            </w:tcBorders>
            <w:vAlign w:val="center"/>
          </w:tcPr>
          <w:p w14:paraId="6F4AC367" w14:textId="7591C07C" w:rsidR="006C2E3D" w:rsidRPr="009A653B" w:rsidRDefault="00170708" w:rsidP="00170708">
            <w:pPr>
              <w:ind w:right="-60"/>
              <w:jc w:val="center"/>
              <w:rPr>
                <w:rFonts w:cstheme="minorHAnsi"/>
              </w:rPr>
            </w:pPr>
            <w:r>
              <w:rPr>
                <w:noProof/>
              </w:rPr>
              <w:drawing>
                <wp:inline distT="0" distB="0" distL="0" distR="0" wp14:anchorId="73925B17" wp14:editId="1A8F49C3">
                  <wp:extent cx="645441" cy="884255"/>
                  <wp:effectExtent l="0" t="0" r="2540" b="0"/>
                  <wp:docPr id="8" name="Picture 7">
                    <a:extLst xmlns:a="http://schemas.openxmlformats.org/drawingml/2006/main">
                      <a:ext uri="{FF2B5EF4-FFF2-40B4-BE49-F238E27FC236}">
                        <a16:creationId xmlns:a16="http://schemas.microsoft.com/office/drawing/2014/main" id="{7B46E056-9B4A-40F9-A89D-83239D4FE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B46E056-9B4A-40F9-A89D-83239D4FEEEA}"/>
                              </a:ext>
                            </a:extLst>
                          </pic:cNvPr>
                          <pic:cNvPicPr>
                            <a:picLocks noChangeAspect="1"/>
                          </pic:cNvPicPr>
                        </pic:nvPicPr>
                        <pic:blipFill>
                          <a:blip r:embed="rId24"/>
                          <a:stretch>
                            <a:fillRect/>
                          </a:stretch>
                        </pic:blipFill>
                        <pic:spPr>
                          <a:xfrm flipH="1">
                            <a:off x="0" y="0"/>
                            <a:ext cx="648960" cy="889075"/>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0A8BB037" w14:textId="77777777" w:rsidR="00F37CCE" w:rsidRPr="00F37CCE"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Battery powered option also </w:t>
            </w:r>
            <w:proofErr w:type="gramStart"/>
            <w:r w:rsidRPr="006C2E3D">
              <w:rPr>
                <w:rFonts w:ascii="Calibri" w:eastAsiaTheme="minorEastAsia" w:hAnsi="Calibri" w:cs="Calibri"/>
                <w:color w:val="000000"/>
              </w:rPr>
              <w:t>available</w:t>
            </w:r>
            <w:proofErr w:type="gramEnd"/>
          </w:p>
          <w:p w14:paraId="53797A86" w14:textId="77777777" w:rsidR="00F37CCE" w:rsidRPr="00F37CCE"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Lead Safe </w:t>
            </w:r>
            <w:proofErr w:type="gramStart"/>
            <w:r w:rsidRPr="006C2E3D">
              <w:rPr>
                <w:rFonts w:ascii="Calibri" w:eastAsiaTheme="minorEastAsia" w:hAnsi="Calibri" w:cs="Calibri"/>
                <w:color w:val="000000"/>
              </w:rPr>
              <w:t>technology</w:t>
            </w:r>
            <w:proofErr w:type="gramEnd"/>
          </w:p>
          <w:p w14:paraId="2237364A" w14:textId="765E50C6" w:rsidR="006C2E3D" w:rsidRPr="00F21E18" w:rsidRDefault="006C2E3D" w:rsidP="006C2E3D">
            <w:pPr>
              <w:pStyle w:val="ListParagraph"/>
              <w:numPr>
                <w:ilvl w:val="0"/>
                <w:numId w:val="11"/>
              </w:numPr>
              <w:spacing w:after="0" w:line="240" w:lineRule="auto"/>
              <w:ind w:left="316" w:right="-60" w:hanging="283"/>
              <w:jc w:val="left"/>
              <w:rPr>
                <w:rFonts w:eastAsiaTheme="minorEastAsia" w:cstheme="minorHAnsi"/>
                <w:b/>
                <w:bCs/>
              </w:rPr>
            </w:pPr>
            <w:r w:rsidRPr="00F21E18">
              <w:rPr>
                <w:rFonts w:ascii="Calibri" w:eastAsiaTheme="minorEastAsia" w:hAnsi="Calibri" w:cs="Calibri"/>
                <w:b/>
                <w:bCs/>
                <w:color w:val="000000"/>
              </w:rPr>
              <w:t>WELS 6* rated</w:t>
            </w:r>
          </w:p>
        </w:tc>
      </w:tr>
      <w:tr w:rsidR="006C2E3D" w:rsidRPr="009A653B" w14:paraId="19E4E74D"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8031048" w14:textId="7A792229" w:rsidR="006C2E3D" w:rsidRPr="009A653B" w:rsidRDefault="006C2E3D" w:rsidP="006C2E3D">
            <w:pPr>
              <w:rPr>
                <w:rFonts w:cstheme="minorHAnsi"/>
                <w:b/>
                <w:bCs/>
              </w:rPr>
            </w:pPr>
            <w:r w:rsidRPr="00837EDA">
              <w:rPr>
                <w:rFonts w:ascii="Calibri" w:hAnsi="Calibri" w:cs="Calibri"/>
                <w:b/>
                <w:bCs/>
                <w:color w:val="000000"/>
              </w:rPr>
              <w:t>ADDITIONAL BASIN OPTIONS</w:t>
            </w:r>
            <w:r w:rsidR="00341EA9">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sensor tap option 2</w:t>
            </w:r>
          </w:p>
        </w:tc>
        <w:tc>
          <w:tcPr>
            <w:tcW w:w="2537" w:type="dxa"/>
            <w:tcBorders>
              <w:top w:val="single" w:sz="4" w:space="0" w:color="221F1F"/>
              <w:left w:val="single" w:sz="4" w:space="0" w:color="221F1F"/>
              <w:bottom w:val="single" w:sz="4" w:space="0" w:color="221F1F"/>
              <w:right w:val="single" w:sz="4" w:space="0" w:color="221F1F"/>
            </w:tcBorders>
          </w:tcPr>
          <w:p w14:paraId="0FA9E81A" w14:textId="3EA8B3E2" w:rsidR="00837EDA" w:rsidRPr="00787468" w:rsidRDefault="00000000" w:rsidP="006C2E3D">
            <w:pPr>
              <w:rPr>
                <w:rFonts w:ascii="Calibri" w:hAnsi="Calibri" w:cs="Calibri"/>
                <w:b/>
                <w:bCs/>
                <w:color w:val="000000"/>
                <w:sz w:val="24"/>
                <w:szCs w:val="24"/>
              </w:rPr>
            </w:pPr>
            <w:hyperlink r:id="rId25" w:history="1">
              <w:r w:rsidR="00F565A6" w:rsidRPr="008936F1">
                <w:rPr>
                  <w:rStyle w:val="Hyperlink"/>
                  <w:rFonts w:ascii="Calibri" w:eastAsiaTheme="minorHAnsi" w:hAnsi="Calibri" w:cs="Calibri"/>
                  <w:b/>
                  <w:bCs/>
                  <w:sz w:val="24"/>
                  <w:szCs w:val="24"/>
                  <w:lang w:val="en-AU" w:eastAsia="en-US"/>
                </w:rPr>
                <w:t>TZ-FLOWHOBSP</w:t>
              </w:r>
            </w:hyperlink>
          </w:p>
          <w:p w14:paraId="2894A573" w14:textId="1FCA3BF9" w:rsidR="006C2E3D" w:rsidRPr="009A653B" w:rsidRDefault="00D06DC3" w:rsidP="006C2E3D">
            <w:pPr>
              <w:rPr>
                <w:rFonts w:cstheme="minorHAnsi"/>
                <w:b/>
                <w:bCs/>
              </w:rPr>
            </w:pPr>
            <w:r w:rsidRPr="00D06DC3">
              <w:rPr>
                <w:rFonts w:ascii="Calibri" w:hAnsi="Calibri" w:cs="Calibri"/>
                <w:color w:val="000000"/>
              </w:rPr>
              <w:t>Flowmatic® Hob Basin Tap Single Temperature - Mains Power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99BFA07" w14:textId="6D7A531D" w:rsidR="006C2E3D" w:rsidRPr="009A653B" w:rsidRDefault="00170708" w:rsidP="00170708">
            <w:pPr>
              <w:ind w:right="-60"/>
              <w:jc w:val="center"/>
              <w:rPr>
                <w:rFonts w:cstheme="minorHAnsi"/>
              </w:rPr>
            </w:pPr>
            <w:r>
              <w:rPr>
                <w:noProof/>
              </w:rPr>
              <w:drawing>
                <wp:inline distT="0" distB="0" distL="0" distR="0" wp14:anchorId="08D37A32" wp14:editId="6DBACA21">
                  <wp:extent cx="992184" cy="984085"/>
                  <wp:effectExtent l="0" t="0" r="0" b="6985"/>
                  <wp:docPr id="9" name="Picture 8">
                    <a:extLst xmlns:a="http://schemas.openxmlformats.org/drawingml/2006/main">
                      <a:ext uri="{FF2B5EF4-FFF2-40B4-BE49-F238E27FC236}">
                        <a16:creationId xmlns:a16="http://schemas.microsoft.com/office/drawing/2014/main" id="{62F82971-E054-4BCC-B28C-94C46FF0F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2F82971-E054-4BCC-B28C-94C46FF0F28D}"/>
                              </a:ext>
                            </a:extLst>
                          </pic:cNvPr>
                          <pic:cNvPicPr>
                            <a:picLocks noChangeAspect="1"/>
                          </pic:cNvPicPr>
                        </pic:nvPicPr>
                        <pic:blipFill>
                          <a:blip r:embed="rId26"/>
                          <a:stretch>
                            <a:fillRect/>
                          </a:stretch>
                        </pic:blipFill>
                        <pic:spPr>
                          <a:xfrm>
                            <a:off x="0" y="0"/>
                            <a:ext cx="1008811" cy="1000576"/>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61308AA1" w14:textId="77777777" w:rsidR="001C4118" w:rsidRPr="00F37CCE" w:rsidRDefault="001C4118" w:rsidP="001C4118">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0C0AC46E" w14:textId="77777777" w:rsidR="00F37CCE" w:rsidRPr="00F37CCE" w:rsidRDefault="00F37CCE" w:rsidP="006C2E3D">
            <w:pPr>
              <w:pStyle w:val="ListParagraph"/>
              <w:numPr>
                <w:ilvl w:val="0"/>
                <w:numId w:val="11"/>
              </w:numPr>
              <w:spacing w:after="0" w:line="240" w:lineRule="auto"/>
              <w:ind w:left="316" w:right="-60" w:hanging="283"/>
              <w:jc w:val="left"/>
              <w:rPr>
                <w:rFonts w:eastAsiaTheme="minorEastAsia" w:cstheme="minorHAnsi"/>
              </w:rPr>
            </w:pPr>
            <w:r>
              <w:rPr>
                <w:rFonts w:ascii="Calibri" w:eastAsiaTheme="minorEastAsia" w:hAnsi="Calibri" w:cs="Calibri"/>
                <w:color w:val="000000"/>
              </w:rPr>
              <w:t>B</w:t>
            </w:r>
            <w:r w:rsidR="006C2E3D" w:rsidRPr="006C2E3D">
              <w:rPr>
                <w:rFonts w:ascii="Calibri" w:eastAsiaTheme="minorEastAsia" w:hAnsi="Calibri" w:cs="Calibri"/>
                <w:color w:val="000000"/>
              </w:rPr>
              <w:t xml:space="preserve">attery powered option also </w:t>
            </w:r>
            <w:proofErr w:type="gramStart"/>
            <w:r w:rsidR="006C2E3D" w:rsidRPr="006C2E3D">
              <w:rPr>
                <w:rFonts w:ascii="Calibri" w:eastAsiaTheme="minorEastAsia" w:hAnsi="Calibri" w:cs="Calibri"/>
                <w:color w:val="000000"/>
              </w:rPr>
              <w:t>available</w:t>
            </w:r>
            <w:proofErr w:type="gramEnd"/>
          </w:p>
          <w:p w14:paraId="6716700C" w14:textId="77777777" w:rsidR="00F37CCE" w:rsidRPr="00F37CCE"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Temperature mixing models also </w:t>
            </w:r>
            <w:proofErr w:type="gramStart"/>
            <w:r w:rsidRPr="006C2E3D">
              <w:rPr>
                <w:rFonts w:ascii="Calibri" w:eastAsiaTheme="minorEastAsia" w:hAnsi="Calibri" w:cs="Calibri"/>
                <w:color w:val="000000"/>
              </w:rPr>
              <w:t>available</w:t>
            </w:r>
            <w:proofErr w:type="gramEnd"/>
          </w:p>
          <w:p w14:paraId="1FD3C2CD" w14:textId="2A023D1D" w:rsidR="006C2E3D" w:rsidRPr="00F21E18" w:rsidRDefault="006C2E3D" w:rsidP="006C2E3D">
            <w:pPr>
              <w:pStyle w:val="ListParagraph"/>
              <w:numPr>
                <w:ilvl w:val="0"/>
                <w:numId w:val="11"/>
              </w:numPr>
              <w:spacing w:after="0" w:line="240" w:lineRule="auto"/>
              <w:ind w:left="316" w:right="-60" w:hanging="283"/>
              <w:jc w:val="left"/>
              <w:rPr>
                <w:rFonts w:eastAsiaTheme="minorEastAsia" w:cstheme="minorHAnsi"/>
                <w:b/>
                <w:bCs/>
              </w:rPr>
            </w:pPr>
            <w:r w:rsidRPr="00F21E18">
              <w:rPr>
                <w:rFonts w:ascii="Calibri" w:eastAsiaTheme="minorEastAsia" w:hAnsi="Calibri" w:cs="Calibri"/>
                <w:b/>
                <w:bCs/>
                <w:color w:val="000000"/>
              </w:rPr>
              <w:t>WELS 6* rated</w:t>
            </w:r>
          </w:p>
        </w:tc>
      </w:tr>
      <w:tr w:rsidR="006C2E3D" w:rsidRPr="009A653B" w14:paraId="66A5DABE" w14:textId="77777777" w:rsidTr="006845D4">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6BFB7DD" w14:textId="3AB096BF" w:rsidR="006C2E3D" w:rsidRPr="009A653B" w:rsidRDefault="006C2E3D" w:rsidP="006C2E3D">
            <w:pPr>
              <w:rPr>
                <w:rFonts w:cstheme="minorHAnsi"/>
                <w:b/>
                <w:bCs/>
              </w:rPr>
            </w:pPr>
            <w:r w:rsidRPr="00837EDA">
              <w:rPr>
                <w:rFonts w:ascii="Calibri" w:hAnsi="Calibri" w:cs="Calibri"/>
                <w:b/>
                <w:bCs/>
                <w:color w:val="000000"/>
              </w:rPr>
              <w:t>ADDITIONAL BASIN OPTIONS</w:t>
            </w:r>
            <w:r w:rsidR="00341EA9">
              <w:rPr>
                <w:rFonts w:ascii="Calibri" w:hAnsi="Calibri" w:cs="Calibri"/>
                <w:b/>
                <w:bCs/>
                <w:color w:val="000000"/>
              </w:rPr>
              <w:t>:</w:t>
            </w:r>
            <w:r>
              <w:rPr>
                <w:rFonts w:ascii="Calibri" w:hAnsi="Calibri" w:cs="Calibri"/>
                <w:color w:val="000000"/>
              </w:rPr>
              <w:t xml:space="preserve"> integrated TMV</w:t>
            </w:r>
          </w:p>
        </w:tc>
        <w:tc>
          <w:tcPr>
            <w:tcW w:w="2537" w:type="dxa"/>
            <w:tcBorders>
              <w:top w:val="single" w:sz="4" w:space="0" w:color="221F1F"/>
              <w:left w:val="single" w:sz="4" w:space="0" w:color="221F1F"/>
              <w:bottom w:val="single" w:sz="4" w:space="0" w:color="221F1F"/>
              <w:right w:val="single" w:sz="4" w:space="0" w:color="221F1F"/>
            </w:tcBorders>
          </w:tcPr>
          <w:p w14:paraId="24B16AA1" w14:textId="420BFA4C" w:rsidR="0036586B" w:rsidRPr="0036586B" w:rsidRDefault="00000000" w:rsidP="0036586B">
            <w:pPr>
              <w:rPr>
                <w:rFonts w:ascii="Calibri" w:hAnsi="Calibri" w:cs="Calibri"/>
                <w:b/>
                <w:bCs/>
                <w:color w:val="000000"/>
                <w:sz w:val="24"/>
                <w:szCs w:val="24"/>
              </w:rPr>
            </w:pPr>
            <w:hyperlink r:id="rId27" w:history="1">
              <w:r w:rsidR="00787468" w:rsidRPr="0036586B">
                <w:rPr>
                  <w:rStyle w:val="Hyperlink"/>
                  <w:rFonts w:ascii="Calibri" w:eastAsiaTheme="minorHAnsi" w:hAnsi="Calibri" w:cs="Calibri"/>
                  <w:b/>
                  <w:bCs/>
                  <w:sz w:val="24"/>
                  <w:szCs w:val="24"/>
                  <w:lang w:val="en-AU" w:eastAsia="en-US"/>
                </w:rPr>
                <w:t>100.00.71.00</w:t>
              </w:r>
            </w:hyperlink>
          </w:p>
          <w:p w14:paraId="0DDC8B80" w14:textId="015D57F9" w:rsidR="006C2E3D" w:rsidRDefault="0036586B" w:rsidP="0036586B">
            <w:pPr>
              <w:rPr>
                <w:rFonts w:ascii="Calibri" w:hAnsi="Calibri" w:cs="Calibri"/>
                <w:color w:val="000000"/>
              </w:rPr>
            </w:pPr>
            <w:proofErr w:type="spellStart"/>
            <w:r w:rsidRPr="0036586B">
              <w:rPr>
                <w:rFonts w:ascii="Calibri" w:hAnsi="Calibri" w:cs="Calibri"/>
                <w:color w:val="000000"/>
              </w:rPr>
              <w:t>CliniMix</w:t>
            </w:r>
            <w:proofErr w:type="spellEnd"/>
            <w:r w:rsidRPr="0036586B">
              <w:rPr>
                <w:rFonts w:ascii="Calibri" w:hAnsi="Calibri" w:cs="Calibri"/>
                <w:color w:val="000000"/>
              </w:rPr>
              <w:t xml:space="preserve">® Lead Safe™ Hob </w:t>
            </w:r>
            <w:proofErr w:type="spellStart"/>
            <w:r w:rsidR="00D06DC3">
              <w:rPr>
                <w:rFonts w:ascii="Calibri" w:hAnsi="Calibri" w:cs="Calibri"/>
                <w:color w:val="000000"/>
              </w:rPr>
              <w:t>Mtd</w:t>
            </w:r>
            <w:proofErr w:type="spellEnd"/>
            <w:r w:rsidRPr="0036586B">
              <w:rPr>
                <w:rFonts w:ascii="Calibri" w:hAnsi="Calibri" w:cs="Calibri"/>
                <w:color w:val="000000"/>
              </w:rPr>
              <w:t xml:space="preserve"> Thermostatic Progressive Basin Mixer </w:t>
            </w:r>
            <w:r w:rsidR="00F6694D">
              <w:rPr>
                <w:rFonts w:ascii="Calibri" w:hAnsi="Calibri" w:cs="Calibri"/>
                <w:color w:val="000000"/>
              </w:rPr>
              <w:t>–</w:t>
            </w:r>
            <w:r w:rsidRPr="0036586B">
              <w:rPr>
                <w:rFonts w:ascii="Calibri" w:hAnsi="Calibri" w:cs="Calibri"/>
                <w:color w:val="000000"/>
              </w:rPr>
              <w:t xml:space="preserve"> Lever</w:t>
            </w:r>
          </w:p>
          <w:p w14:paraId="73FD5B4B" w14:textId="648CEFE8" w:rsidR="00F6694D" w:rsidRPr="009A653B" w:rsidRDefault="00F6694D" w:rsidP="0036586B">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9A44D6C" w14:textId="0966C910" w:rsidR="006C2E3D" w:rsidRPr="009A653B" w:rsidRDefault="00170708" w:rsidP="00170708">
            <w:pPr>
              <w:ind w:right="-60"/>
              <w:jc w:val="center"/>
              <w:rPr>
                <w:rFonts w:cstheme="minorHAnsi"/>
              </w:rPr>
            </w:pPr>
            <w:r>
              <w:rPr>
                <w:noProof/>
              </w:rPr>
              <w:drawing>
                <wp:inline distT="0" distB="0" distL="0" distR="0" wp14:anchorId="473C2B7A" wp14:editId="6FB5C686">
                  <wp:extent cx="973718" cy="864855"/>
                  <wp:effectExtent l="0" t="0" r="0" b="0"/>
                  <wp:docPr id="10" name="Picture 9">
                    <a:extLst xmlns:a="http://schemas.openxmlformats.org/drawingml/2006/main">
                      <a:ext uri="{FF2B5EF4-FFF2-40B4-BE49-F238E27FC236}">
                        <a16:creationId xmlns:a16="http://schemas.microsoft.com/office/drawing/2014/main" id="{62ED0BEF-8A6D-4B77-96C0-2AF82416E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ED0BEF-8A6D-4B77-96C0-2AF82416ECEB}"/>
                              </a:ext>
                            </a:extLst>
                          </pic:cNvPr>
                          <pic:cNvPicPr>
                            <a:picLocks noChangeAspect="1"/>
                          </pic:cNvPicPr>
                        </pic:nvPicPr>
                        <pic:blipFill>
                          <a:blip r:embed="rId28"/>
                          <a:stretch>
                            <a:fillRect/>
                          </a:stretch>
                        </pic:blipFill>
                        <pic:spPr>
                          <a:xfrm>
                            <a:off x="0" y="0"/>
                            <a:ext cx="985274" cy="875119"/>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42E86560" w14:textId="400F8F2A" w:rsidR="00F37CCE" w:rsidRPr="00F37CCE" w:rsidRDefault="006C2E3D" w:rsidP="006C2E3D">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sidR="00D06DC3">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24B67918" w14:textId="77777777" w:rsidR="006C2E3D" w:rsidRPr="000F2935" w:rsidRDefault="00F37CCE" w:rsidP="006C2E3D">
            <w:pPr>
              <w:pStyle w:val="ListParagraph"/>
              <w:numPr>
                <w:ilvl w:val="0"/>
                <w:numId w:val="11"/>
              </w:numPr>
              <w:spacing w:after="0" w:line="240" w:lineRule="auto"/>
              <w:ind w:left="316" w:right="-60" w:hanging="283"/>
              <w:jc w:val="left"/>
              <w:rPr>
                <w:rFonts w:eastAsiaTheme="minorEastAsia" w:cstheme="minorHAnsi"/>
              </w:rPr>
            </w:pPr>
            <w:r>
              <w:rPr>
                <w:rFonts w:ascii="Calibri" w:eastAsiaTheme="minorEastAsia" w:hAnsi="Calibri" w:cs="Calibri"/>
                <w:color w:val="000000"/>
              </w:rPr>
              <w:t>I</w:t>
            </w:r>
            <w:r w:rsidR="006C2E3D" w:rsidRPr="006C2E3D">
              <w:rPr>
                <w:rFonts w:ascii="Calibri" w:eastAsiaTheme="minorEastAsia" w:hAnsi="Calibri" w:cs="Calibri"/>
                <w:color w:val="000000"/>
              </w:rPr>
              <w:t xml:space="preserve">ntegrated TMV making it ideal for singular basin </w:t>
            </w:r>
            <w:proofErr w:type="gramStart"/>
            <w:r w:rsidR="006C2E3D" w:rsidRPr="006C2E3D">
              <w:rPr>
                <w:rFonts w:ascii="Calibri" w:eastAsiaTheme="minorEastAsia" w:hAnsi="Calibri" w:cs="Calibri"/>
                <w:color w:val="000000"/>
              </w:rPr>
              <w:t>installations</w:t>
            </w:r>
            <w:proofErr w:type="gramEnd"/>
          </w:p>
          <w:p w14:paraId="0F3B07C5" w14:textId="01681E8D" w:rsidR="000F2935" w:rsidRPr="007868E2" w:rsidRDefault="000F2935" w:rsidP="006C2E3D">
            <w:pPr>
              <w:pStyle w:val="ListParagraph"/>
              <w:numPr>
                <w:ilvl w:val="0"/>
                <w:numId w:val="11"/>
              </w:numPr>
              <w:spacing w:after="0" w:line="240" w:lineRule="auto"/>
              <w:ind w:left="316" w:right="-60" w:hanging="283"/>
              <w:jc w:val="left"/>
              <w:rPr>
                <w:rFonts w:eastAsiaTheme="minorEastAsia" w:cstheme="minorHAnsi"/>
                <w:b/>
                <w:bCs/>
              </w:rPr>
            </w:pPr>
            <w:r w:rsidRPr="007868E2">
              <w:rPr>
                <w:rFonts w:asciiTheme="minorHAnsi" w:eastAsiaTheme="minorEastAsia" w:hAnsiTheme="minorHAnsi" w:cstheme="minorHAnsi"/>
                <w:b/>
                <w:bCs/>
              </w:rPr>
              <w:t>Min flow rate 6 LPM</w:t>
            </w:r>
          </w:p>
        </w:tc>
      </w:tr>
    </w:tbl>
    <w:p w14:paraId="68475C07" w14:textId="1B4A19D2" w:rsidR="00367651" w:rsidRDefault="00367651" w:rsidP="00367651">
      <w:pPr>
        <w:rPr>
          <w:rFonts w:cstheme="minorHAnsi"/>
        </w:rPr>
      </w:pPr>
    </w:p>
    <w:p w14:paraId="4E24C884" w14:textId="27E2317D" w:rsidR="00860DAF" w:rsidRPr="00DF7353" w:rsidRDefault="00860DAF" w:rsidP="00860DAF">
      <w:pPr>
        <w:rPr>
          <w:rFonts w:cstheme="minorHAnsi"/>
          <w:b/>
          <w:bCs/>
          <w:sz w:val="24"/>
          <w:szCs w:val="24"/>
        </w:rPr>
      </w:pPr>
      <w:r w:rsidRPr="00DF7353">
        <w:rPr>
          <w:rFonts w:cstheme="minorHAnsi"/>
          <w:b/>
          <w:bCs/>
          <w:sz w:val="24"/>
          <w:szCs w:val="24"/>
        </w:rPr>
        <w:t>Sink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84"/>
        <w:gridCol w:w="2501"/>
        <w:gridCol w:w="2346"/>
        <w:gridCol w:w="2925"/>
      </w:tblGrid>
      <w:tr w:rsidR="009F77F0" w14:paraId="74A8F118" w14:textId="77777777" w:rsidTr="006845D4">
        <w:trPr>
          <w:trHeight w:val="336"/>
        </w:trPr>
        <w:tc>
          <w:tcPr>
            <w:tcW w:w="158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42D419F" w14:textId="77777777" w:rsidR="00860DAF" w:rsidRPr="009A653B" w:rsidRDefault="00860DAF" w:rsidP="00D27641">
            <w:pPr>
              <w:spacing w:line="259" w:lineRule="auto"/>
              <w:rPr>
                <w:rFonts w:cstheme="minorHAnsi"/>
                <w:sz w:val="24"/>
                <w:szCs w:val="24"/>
              </w:rPr>
            </w:pPr>
            <w:r>
              <w:rPr>
                <w:rFonts w:cstheme="minorHAnsi"/>
                <w:b/>
                <w:sz w:val="24"/>
                <w:szCs w:val="24"/>
              </w:rPr>
              <w:t>Location</w:t>
            </w:r>
          </w:p>
        </w:tc>
        <w:tc>
          <w:tcPr>
            <w:tcW w:w="25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73B7085" w14:textId="77777777" w:rsidR="00860DAF" w:rsidRPr="009A653B" w:rsidRDefault="00860DAF" w:rsidP="00D27641">
            <w:pPr>
              <w:spacing w:line="259" w:lineRule="auto"/>
              <w:rPr>
                <w:rFonts w:cstheme="minorHAnsi"/>
                <w:sz w:val="24"/>
                <w:szCs w:val="24"/>
              </w:rPr>
            </w:pPr>
            <w:r>
              <w:rPr>
                <w:rFonts w:cstheme="minorHAnsi"/>
                <w:b/>
                <w:sz w:val="24"/>
                <w:szCs w:val="24"/>
              </w:rPr>
              <w:t>Product Description</w:t>
            </w:r>
          </w:p>
        </w:tc>
        <w:tc>
          <w:tcPr>
            <w:tcW w:w="234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584642" w14:textId="77777777" w:rsidR="00860DAF" w:rsidRPr="009A653B" w:rsidRDefault="00860DAF" w:rsidP="00D27641">
            <w:pPr>
              <w:spacing w:line="259" w:lineRule="auto"/>
              <w:ind w:right="-60"/>
              <w:rPr>
                <w:rFonts w:cstheme="minorHAnsi"/>
                <w:b/>
                <w:sz w:val="24"/>
                <w:szCs w:val="24"/>
              </w:rPr>
            </w:pPr>
            <w:r>
              <w:rPr>
                <w:rFonts w:cstheme="minorHAnsi"/>
                <w:b/>
                <w:sz w:val="24"/>
                <w:szCs w:val="24"/>
              </w:rPr>
              <w:t>Image</w:t>
            </w:r>
          </w:p>
        </w:tc>
        <w:tc>
          <w:tcPr>
            <w:tcW w:w="292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8BFE55" w14:textId="77777777" w:rsidR="00860DAF" w:rsidRDefault="00860DAF" w:rsidP="00D27641">
            <w:pPr>
              <w:ind w:right="-60"/>
              <w:rPr>
                <w:rFonts w:cstheme="minorHAnsi"/>
                <w:b/>
                <w:sz w:val="24"/>
                <w:szCs w:val="24"/>
              </w:rPr>
            </w:pPr>
            <w:r>
              <w:rPr>
                <w:rFonts w:cstheme="minorHAnsi"/>
                <w:b/>
                <w:sz w:val="24"/>
                <w:szCs w:val="24"/>
              </w:rPr>
              <w:t>Notes</w:t>
            </w:r>
          </w:p>
        </w:tc>
      </w:tr>
      <w:tr w:rsidR="009F77F0" w:rsidRPr="006C2E3D" w14:paraId="6009CEA5" w14:textId="77777777" w:rsidTr="006845D4">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10362D6B" w14:textId="675EFCCD" w:rsidR="00E74C65" w:rsidRPr="00E74C65" w:rsidRDefault="00E74C65" w:rsidP="00E74C65">
            <w:pPr>
              <w:rPr>
                <w:rFonts w:cstheme="minorHAnsi"/>
                <w:b/>
                <w:bCs/>
              </w:rPr>
            </w:pPr>
            <w:r w:rsidRPr="00E74C65">
              <w:rPr>
                <w:rFonts w:ascii="Calibri" w:hAnsi="Calibri" w:cs="Calibri"/>
                <w:b/>
                <w:bCs/>
                <w:color w:val="000000"/>
              </w:rPr>
              <w:t>SINK MIXER</w:t>
            </w:r>
            <w:r w:rsidR="001239F2">
              <w:rPr>
                <w:rFonts w:ascii="Calibri" w:hAnsi="Calibri" w:cs="Calibri"/>
                <w:b/>
                <w:bCs/>
                <w:color w:val="000000"/>
              </w:rPr>
              <w:t xml:space="preserve"> OPTION 1</w:t>
            </w:r>
          </w:p>
        </w:tc>
        <w:tc>
          <w:tcPr>
            <w:tcW w:w="2501" w:type="dxa"/>
            <w:tcBorders>
              <w:top w:val="single" w:sz="4" w:space="0" w:color="221F1F"/>
              <w:left w:val="single" w:sz="4" w:space="0" w:color="221F1F"/>
              <w:bottom w:val="single" w:sz="4" w:space="0" w:color="221F1F"/>
              <w:right w:val="single" w:sz="4" w:space="0" w:color="221F1F"/>
            </w:tcBorders>
          </w:tcPr>
          <w:p w14:paraId="044DAFB6" w14:textId="45AFB2B5" w:rsidR="00E74C65" w:rsidRPr="00886B8D" w:rsidRDefault="00000000" w:rsidP="00E74C65">
            <w:pPr>
              <w:rPr>
                <w:rFonts w:ascii="Calibri" w:hAnsi="Calibri" w:cs="Calibri"/>
                <w:b/>
                <w:bCs/>
                <w:color w:val="000000"/>
                <w:sz w:val="24"/>
                <w:szCs w:val="24"/>
              </w:rPr>
            </w:pPr>
            <w:hyperlink r:id="rId29" w:history="1">
              <w:r w:rsidR="00886B8D" w:rsidRPr="00BA664A">
                <w:rPr>
                  <w:rStyle w:val="Hyperlink"/>
                  <w:rFonts w:ascii="Calibri" w:eastAsiaTheme="minorHAnsi" w:hAnsi="Calibri" w:cs="Calibri"/>
                  <w:b/>
                  <w:bCs/>
                  <w:sz w:val="24"/>
                  <w:szCs w:val="24"/>
                  <w:lang w:val="en-AU" w:eastAsia="en-US"/>
                </w:rPr>
                <w:t>TM-SNKX</w:t>
              </w:r>
            </w:hyperlink>
          </w:p>
          <w:p w14:paraId="30CB3887" w14:textId="77777777" w:rsidR="00E74C65" w:rsidRDefault="00864C20" w:rsidP="00E74C65">
            <w:pPr>
              <w:rPr>
                <w:rFonts w:ascii="Calibri" w:hAnsi="Calibri" w:cs="Calibri"/>
                <w:color w:val="000000"/>
              </w:rPr>
            </w:pPr>
            <w:r w:rsidRPr="00864C20">
              <w:rPr>
                <w:rFonts w:ascii="Calibri" w:hAnsi="Calibri" w:cs="Calibri"/>
                <w:color w:val="000000"/>
              </w:rPr>
              <w:t>CliniLever® Stainless Steel Lead Safe™ Sink Mixer</w:t>
            </w:r>
          </w:p>
          <w:p w14:paraId="7E761760" w14:textId="304060B8" w:rsidR="009636BF" w:rsidRPr="009A653B" w:rsidRDefault="009636BF" w:rsidP="00E74C65">
            <w:pPr>
              <w:rPr>
                <w:rFonts w:cstheme="minorHAnsi"/>
                <w:b/>
                <w:bCs/>
              </w:rPr>
            </w:pPr>
          </w:p>
        </w:tc>
        <w:tc>
          <w:tcPr>
            <w:tcW w:w="2346" w:type="dxa"/>
            <w:tcBorders>
              <w:top w:val="single" w:sz="4" w:space="0" w:color="221F1F"/>
              <w:left w:val="single" w:sz="4" w:space="0" w:color="221F1F"/>
              <w:bottom w:val="single" w:sz="4" w:space="0" w:color="221F1F"/>
              <w:right w:val="single" w:sz="4" w:space="0" w:color="221F1F"/>
            </w:tcBorders>
            <w:vAlign w:val="center"/>
          </w:tcPr>
          <w:p w14:paraId="136BA97A" w14:textId="6A323329" w:rsidR="00E74C65" w:rsidRPr="009A653B" w:rsidRDefault="00E74C65" w:rsidP="00E74C65">
            <w:pPr>
              <w:ind w:right="-60"/>
              <w:jc w:val="center"/>
              <w:rPr>
                <w:rFonts w:cstheme="minorHAnsi"/>
              </w:rPr>
            </w:pPr>
            <w:r>
              <w:rPr>
                <w:noProof/>
              </w:rPr>
              <w:drawing>
                <wp:inline distT="0" distB="0" distL="0" distR="0" wp14:anchorId="22E1AD4C" wp14:editId="6D96A50D">
                  <wp:extent cx="1104627" cy="766916"/>
                  <wp:effectExtent l="0" t="0" r="635" b="0"/>
                  <wp:docPr id="18" name="Picture 1">
                    <a:extLst xmlns:a="http://schemas.openxmlformats.org/drawingml/2006/main">
                      <a:ext uri="{FF2B5EF4-FFF2-40B4-BE49-F238E27FC236}">
                        <a16:creationId xmlns:a16="http://schemas.microsoft.com/office/drawing/2014/main" id="{E4B2377E-9870-4454-93B8-A443001BA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a:extLst>
                              <a:ext uri="{FF2B5EF4-FFF2-40B4-BE49-F238E27FC236}">
                                <a16:creationId xmlns:a16="http://schemas.microsoft.com/office/drawing/2014/main" id="{E4B2377E-9870-4454-93B8-A443001BA63C}"/>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6409" r="9375"/>
                          <a:stretch/>
                        </pic:blipFill>
                        <pic:spPr bwMode="auto">
                          <a:xfrm>
                            <a:off x="0" y="0"/>
                            <a:ext cx="1110914" cy="771281"/>
                          </a:xfrm>
                          <a:prstGeom prst="rect">
                            <a:avLst/>
                          </a:prstGeom>
                          <a:ln>
                            <a:noFill/>
                          </a:ln>
                          <a:extLst>
                            <a:ext uri="{53640926-AAD7-44D8-BBD7-CCE9431645EC}">
                              <a14:shadowObscured xmlns:a14="http://schemas.microsoft.com/office/drawing/2010/main"/>
                            </a:ext>
                          </a:extLst>
                        </pic:spPr>
                      </pic:pic>
                    </a:graphicData>
                  </a:graphic>
                </wp:inline>
              </w:drawing>
            </w:r>
          </w:p>
        </w:tc>
        <w:tc>
          <w:tcPr>
            <w:tcW w:w="2925" w:type="dxa"/>
            <w:tcBorders>
              <w:top w:val="single" w:sz="4" w:space="0" w:color="221F1F"/>
              <w:left w:val="single" w:sz="4" w:space="0" w:color="221F1F"/>
              <w:bottom w:val="single" w:sz="4" w:space="0" w:color="221F1F"/>
              <w:right w:val="single" w:sz="4" w:space="0" w:color="221F1F"/>
            </w:tcBorders>
          </w:tcPr>
          <w:p w14:paraId="36A85CBC" w14:textId="48CB6A25"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w:t>
            </w:r>
            <w:r w:rsidRPr="006C2E3D">
              <w:rPr>
                <w:rFonts w:ascii="Calibri" w:eastAsiaTheme="minorEastAsia" w:hAnsi="Calibri" w:cs="Calibri"/>
                <w:color w:val="000000"/>
              </w:rPr>
              <w:t xml:space="preserve">316 </w:t>
            </w:r>
          </w:p>
          <w:p w14:paraId="24515A81" w14:textId="6BC5C269" w:rsidR="000F2935" w:rsidRPr="000F2935" w:rsidRDefault="000F2935" w:rsidP="00E74C65">
            <w:pPr>
              <w:pStyle w:val="ListParagraph"/>
              <w:numPr>
                <w:ilvl w:val="0"/>
                <w:numId w:val="11"/>
              </w:numPr>
              <w:spacing w:after="0" w:line="240" w:lineRule="auto"/>
              <w:ind w:left="316" w:right="-60" w:hanging="283"/>
              <w:jc w:val="left"/>
              <w:rPr>
                <w:rFonts w:eastAsiaTheme="minorEastAsia" w:cstheme="minorHAnsi"/>
                <w:b/>
                <w:bCs/>
              </w:rPr>
            </w:pPr>
            <w:r w:rsidRPr="000F2935">
              <w:rPr>
                <w:rFonts w:asciiTheme="minorHAnsi" w:eastAsiaTheme="minorEastAsia" w:hAnsiTheme="minorHAnsi" w:cstheme="minorHAnsi"/>
                <w:b/>
                <w:bCs/>
                <w:color w:val="000000"/>
              </w:rPr>
              <w:t xml:space="preserve">WELS </w:t>
            </w:r>
            <w:r w:rsidR="00BE2E10">
              <w:rPr>
                <w:rFonts w:asciiTheme="minorHAnsi" w:eastAsiaTheme="minorEastAsia" w:hAnsiTheme="minorHAnsi" w:cstheme="minorHAnsi"/>
                <w:b/>
                <w:bCs/>
                <w:color w:val="000000"/>
              </w:rPr>
              <w:t xml:space="preserve">6* &amp; </w:t>
            </w:r>
            <w:r w:rsidRPr="000F2935">
              <w:rPr>
                <w:rFonts w:asciiTheme="minorHAnsi" w:eastAsiaTheme="minorEastAsia" w:hAnsiTheme="minorHAnsi" w:cstheme="minorHAnsi"/>
                <w:b/>
                <w:bCs/>
                <w:color w:val="000000"/>
              </w:rPr>
              <w:t>5* rated</w:t>
            </w:r>
          </w:p>
        </w:tc>
      </w:tr>
      <w:tr w:rsidR="009F77F0" w:rsidRPr="006C2E3D" w14:paraId="1B4BA132" w14:textId="77777777" w:rsidTr="006845D4">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0B7CA969" w14:textId="420BCF5A" w:rsidR="001239F2" w:rsidRPr="0042139A" w:rsidRDefault="001239F2" w:rsidP="00E74C65">
            <w:pPr>
              <w:rPr>
                <w:rFonts w:ascii="Calibri" w:hAnsi="Calibri" w:cs="Calibri"/>
                <w:b/>
                <w:bCs/>
                <w:color w:val="000000"/>
                <w:highlight w:val="green"/>
              </w:rPr>
            </w:pPr>
            <w:r w:rsidRPr="003F182E">
              <w:rPr>
                <w:rFonts w:ascii="Calibri" w:hAnsi="Calibri" w:cs="Calibri"/>
                <w:b/>
                <w:bCs/>
                <w:color w:val="000000"/>
              </w:rPr>
              <w:t>SINK MIXER OPTION 2</w:t>
            </w:r>
          </w:p>
        </w:tc>
        <w:tc>
          <w:tcPr>
            <w:tcW w:w="2501" w:type="dxa"/>
            <w:tcBorders>
              <w:top w:val="single" w:sz="4" w:space="0" w:color="221F1F"/>
              <w:left w:val="single" w:sz="4" w:space="0" w:color="221F1F"/>
              <w:bottom w:val="single" w:sz="4" w:space="0" w:color="221F1F"/>
              <w:right w:val="single" w:sz="4" w:space="0" w:color="221F1F"/>
            </w:tcBorders>
          </w:tcPr>
          <w:p w14:paraId="13328CAB" w14:textId="2216FA3B" w:rsidR="001239F2" w:rsidRPr="003F182E" w:rsidRDefault="00000000" w:rsidP="00E74C65">
            <w:pPr>
              <w:rPr>
                <w:b/>
                <w:bCs/>
              </w:rPr>
            </w:pPr>
            <w:hyperlink r:id="rId31" w:history="1">
              <w:r w:rsidR="001239F2" w:rsidRPr="003F182E">
                <w:rPr>
                  <w:rStyle w:val="Hyperlink"/>
                  <w:rFonts w:eastAsiaTheme="minorHAnsi"/>
                  <w:b/>
                  <w:bCs/>
                  <w:lang w:val="en-AU" w:eastAsia="en-US"/>
                </w:rPr>
                <w:t>TM-SNKGX</w:t>
              </w:r>
            </w:hyperlink>
          </w:p>
          <w:p w14:paraId="487BD705" w14:textId="57107EAB" w:rsidR="001239F2" w:rsidRPr="0042139A" w:rsidRDefault="00C032EC" w:rsidP="00E74C65">
            <w:pPr>
              <w:rPr>
                <w:highlight w:val="green"/>
              </w:rPr>
            </w:pPr>
            <w:r w:rsidRPr="00864C20">
              <w:rPr>
                <w:rFonts w:ascii="Calibri" w:hAnsi="Calibri" w:cs="Calibri"/>
                <w:color w:val="000000"/>
              </w:rPr>
              <w:t xml:space="preserve">CliniLever® </w:t>
            </w:r>
            <w:r w:rsidR="001239F2" w:rsidRPr="003F182E">
              <w:t xml:space="preserve">Stainless Steel </w:t>
            </w:r>
            <w:r w:rsidRPr="003F182E">
              <w:rPr>
                <w:rFonts w:ascii="Calibri" w:hAnsi="Calibri" w:cs="Calibri"/>
                <w:color w:val="000000"/>
              </w:rPr>
              <w:t>Lead Safe™</w:t>
            </w:r>
            <w:r w:rsidR="001239F2" w:rsidRPr="003F182E">
              <w:t xml:space="preserve"> Gooseneck Sink Mixer</w:t>
            </w:r>
          </w:p>
        </w:tc>
        <w:tc>
          <w:tcPr>
            <w:tcW w:w="2346" w:type="dxa"/>
            <w:tcBorders>
              <w:top w:val="single" w:sz="4" w:space="0" w:color="221F1F"/>
              <w:left w:val="single" w:sz="4" w:space="0" w:color="221F1F"/>
              <w:bottom w:val="single" w:sz="4" w:space="0" w:color="221F1F"/>
              <w:right w:val="single" w:sz="4" w:space="0" w:color="221F1F"/>
            </w:tcBorders>
            <w:vAlign w:val="center"/>
          </w:tcPr>
          <w:p w14:paraId="29B95B06" w14:textId="77777777" w:rsidR="003C21E8" w:rsidRPr="002946CE" w:rsidRDefault="003C21E8" w:rsidP="00E74C65">
            <w:pPr>
              <w:ind w:right="-60"/>
              <w:jc w:val="center"/>
              <w:rPr>
                <w:noProof/>
                <w:sz w:val="12"/>
                <w:szCs w:val="12"/>
              </w:rPr>
            </w:pPr>
          </w:p>
          <w:p w14:paraId="51F4A54B" w14:textId="5A4F27DE" w:rsidR="001239F2" w:rsidRPr="002946CE" w:rsidRDefault="0042139A" w:rsidP="00E74C65">
            <w:pPr>
              <w:ind w:right="-60"/>
              <w:jc w:val="center"/>
              <w:rPr>
                <w:noProof/>
                <w:sz w:val="10"/>
                <w:szCs w:val="10"/>
                <w:highlight w:val="green"/>
              </w:rPr>
            </w:pPr>
            <w:r w:rsidRPr="003F182E">
              <w:rPr>
                <w:noProof/>
              </w:rPr>
              <w:drawing>
                <wp:inline distT="0" distB="0" distL="0" distR="0" wp14:anchorId="7B2E4437" wp14:editId="15D571B1">
                  <wp:extent cx="726171" cy="10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769907" cy="1077192"/>
                          </a:xfrm>
                          <a:prstGeom prst="rect">
                            <a:avLst/>
                          </a:prstGeom>
                        </pic:spPr>
                      </pic:pic>
                    </a:graphicData>
                  </a:graphic>
                </wp:inline>
              </w:drawing>
            </w:r>
            <w:r w:rsidR="00623A14">
              <w:rPr>
                <w:noProof/>
                <w:highlight w:val="green"/>
              </w:rPr>
              <w:br/>
            </w:r>
          </w:p>
        </w:tc>
        <w:tc>
          <w:tcPr>
            <w:tcW w:w="2925" w:type="dxa"/>
            <w:tcBorders>
              <w:top w:val="single" w:sz="4" w:space="0" w:color="221F1F"/>
              <w:left w:val="single" w:sz="4" w:space="0" w:color="221F1F"/>
              <w:bottom w:val="single" w:sz="4" w:space="0" w:color="221F1F"/>
              <w:right w:val="single" w:sz="4" w:space="0" w:color="221F1F"/>
            </w:tcBorders>
          </w:tcPr>
          <w:p w14:paraId="2996713F" w14:textId="24608A14"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w:t>
            </w:r>
            <w:r w:rsidR="001C4118" w:rsidRPr="006C2E3D">
              <w:rPr>
                <w:rFonts w:ascii="Calibri" w:eastAsiaTheme="minorEastAsia" w:hAnsi="Calibri" w:cs="Calibri"/>
                <w:color w:val="000000"/>
              </w:rPr>
              <w:t>316</w:t>
            </w:r>
          </w:p>
          <w:p w14:paraId="31761D37" w14:textId="0CBA56F7" w:rsidR="001A5B42" w:rsidRPr="001A5B42" w:rsidRDefault="00BE2E10" w:rsidP="00441116">
            <w:pPr>
              <w:pStyle w:val="ListParagraph"/>
              <w:numPr>
                <w:ilvl w:val="0"/>
                <w:numId w:val="11"/>
              </w:numPr>
              <w:spacing w:after="0" w:line="240" w:lineRule="auto"/>
              <w:ind w:left="316" w:right="-60" w:hanging="283"/>
              <w:jc w:val="left"/>
              <w:rPr>
                <w:rFonts w:ascii="Calibri" w:eastAsiaTheme="minorEastAsia" w:hAnsi="Calibri" w:cs="Calibri"/>
                <w:b/>
                <w:bCs/>
                <w:color w:val="000000"/>
              </w:rPr>
            </w:pPr>
            <w:r w:rsidRPr="000F2935">
              <w:rPr>
                <w:rFonts w:asciiTheme="minorHAnsi" w:eastAsiaTheme="minorEastAsia" w:hAnsiTheme="minorHAnsi" w:cstheme="minorHAnsi"/>
                <w:b/>
                <w:bCs/>
                <w:color w:val="000000"/>
              </w:rPr>
              <w:t xml:space="preserve">WELS </w:t>
            </w:r>
            <w:r>
              <w:rPr>
                <w:rFonts w:asciiTheme="minorHAnsi" w:eastAsiaTheme="minorEastAsia" w:hAnsiTheme="minorHAnsi" w:cstheme="minorHAnsi"/>
                <w:b/>
                <w:bCs/>
                <w:color w:val="000000"/>
              </w:rPr>
              <w:t xml:space="preserve">6* &amp; </w:t>
            </w:r>
            <w:r w:rsidRPr="000F2935">
              <w:rPr>
                <w:rFonts w:asciiTheme="minorHAnsi" w:eastAsiaTheme="minorEastAsia" w:hAnsiTheme="minorHAnsi" w:cstheme="minorHAnsi"/>
                <w:b/>
                <w:bCs/>
                <w:color w:val="000000"/>
              </w:rPr>
              <w:t>5* rated</w:t>
            </w:r>
          </w:p>
        </w:tc>
      </w:tr>
      <w:tr w:rsidR="00312C5A" w:rsidRPr="006C2E3D" w14:paraId="6884D69A" w14:textId="77777777" w:rsidTr="006845D4">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1AD2371F" w14:textId="3699473F" w:rsidR="00312C5A" w:rsidRDefault="00312C5A" w:rsidP="00312C5A">
            <w:pPr>
              <w:rPr>
                <w:rFonts w:ascii="Calibri" w:hAnsi="Calibri" w:cs="Calibri"/>
                <w:b/>
                <w:bCs/>
                <w:color w:val="000000"/>
              </w:rPr>
            </w:pPr>
            <w:r w:rsidRPr="00892FC5">
              <w:rPr>
                <w:rFonts w:ascii="Calibri" w:hAnsi="Calibri" w:cs="Calibri"/>
                <w:b/>
                <w:bCs/>
                <w:color w:val="000000"/>
              </w:rPr>
              <w:t>DISABLED</w:t>
            </w:r>
            <w:r>
              <w:rPr>
                <w:rFonts w:ascii="Calibri" w:hAnsi="Calibri" w:cs="Calibri"/>
                <w:b/>
                <w:bCs/>
                <w:color w:val="000000"/>
              </w:rPr>
              <w:t xml:space="preserve"> SINKS</w:t>
            </w:r>
            <w:r w:rsidRPr="00892FC5">
              <w:rPr>
                <w:rFonts w:ascii="Calibri" w:hAnsi="Calibri" w:cs="Calibri"/>
                <w:b/>
                <w:bCs/>
                <w:color w:val="000000"/>
              </w:rPr>
              <w:t xml:space="preserve">: </w:t>
            </w:r>
            <w:r w:rsidRPr="00892FC5">
              <w:rPr>
                <w:rFonts w:ascii="Calibri" w:hAnsi="Calibri" w:cs="Calibri"/>
                <w:color w:val="000000"/>
              </w:rPr>
              <w:t>s</w:t>
            </w:r>
            <w:r>
              <w:rPr>
                <w:rFonts w:ascii="Calibri" w:hAnsi="Calibri" w:cs="Calibri"/>
                <w:color w:val="000000"/>
              </w:rPr>
              <w:t>ink</w:t>
            </w:r>
            <w:r w:rsidRPr="00892FC5">
              <w:rPr>
                <w:rFonts w:ascii="Calibri" w:hAnsi="Calibri" w:cs="Calibri"/>
                <w:color w:val="000000"/>
              </w:rPr>
              <w:t xml:space="preserve"> mixer</w:t>
            </w:r>
          </w:p>
          <w:p w14:paraId="5181250D" w14:textId="77777777" w:rsidR="00312C5A" w:rsidRDefault="00312C5A" w:rsidP="00312C5A">
            <w:pPr>
              <w:rPr>
                <w:rFonts w:ascii="Calibri" w:hAnsi="Calibri" w:cs="Calibri"/>
                <w:b/>
                <w:bCs/>
                <w:color w:val="000000"/>
              </w:rPr>
            </w:pPr>
          </w:p>
          <w:p w14:paraId="149B4250" w14:textId="77777777" w:rsidR="00312C5A" w:rsidRDefault="00312C5A" w:rsidP="00312C5A">
            <w:pPr>
              <w:rPr>
                <w:rFonts w:ascii="Calibri" w:hAnsi="Calibri" w:cs="Calibri"/>
                <w:b/>
                <w:bCs/>
                <w:color w:val="000000"/>
              </w:rPr>
            </w:pPr>
          </w:p>
          <w:p w14:paraId="1B3D082F" w14:textId="053E9A73" w:rsidR="00312C5A" w:rsidRPr="003F182E" w:rsidRDefault="00312C5A" w:rsidP="00312C5A">
            <w:pPr>
              <w:rPr>
                <w:rFonts w:ascii="Calibri" w:hAnsi="Calibri" w:cs="Calibri"/>
                <w:b/>
                <w:bCs/>
                <w:color w:val="000000"/>
              </w:rPr>
            </w:pPr>
          </w:p>
        </w:tc>
        <w:tc>
          <w:tcPr>
            <w:tcW w:w="2501" w:type="dxa"/>
            <w:tcBorders>
              <w:top w:val="single" w:sz="4" w:space="0" w:color="221F1F"/>
              <w:left w:val="single" w:sz="4" w:space="0" w:color="221F1F"/>
              <w:bottom w:val="single" w:sz="4" w:space="0" w:color="221F1F"/>
              <w:right w:val="single" w:sz="4" w:space="0" w:color="221F1F"/>
            </w:tcBorders>
          </w:tcPr>
          <w:p w14:paraId="7CA6DA84" w14:textId="04888AB4" w:rsidR="00312C5A" w:rsidRPr="00B0174F" w:rsidRDefault="00000000" w:rsidP="00312C5A">
            <w:pPr>
              <w:rPr>
                <w:b/>
                <w:bCs/>
              </w:rPr>
            </w:pPr>
            <w:hyperlink r:id="rId33" w:history="1">
              <w:r w:rsidR="00312C5A" w:rsidRPr="00B0174F">
                <w:rPr>
                  <w:rStyle w:val="Hyperlink"/>
                  <w:b/>
                  <w:bCs/>
                </w:rPr>
                <w:t>TM-SNKXD</w:t>
              </w:r>
            </w:hyperlink>
          </w:p>
          <w:p w14:paraId="0F6FAD4C" w14:textId="053CD3F5" w:rsidR="00312C5A" w:rsidRDefault="00312C5A" w:rsidP="00312C5A">
            <w:r w:rsidRPr="009F77F0">
              <w:t>CliniLever® Stainless Steel Lead Safe™ Sink Mixer with Disabled Lever</w:t>
            </w:r>
          </w:p>
        </w:tc>
        <w:tc>
          <w:tcPr>
            <w:tcW w:w="2346" w:type="dxa"/>
            <w:tcBorders>
              <w:top w:val="single" w:sz="4" w:space="0" w:color="221F1F"/>
              <w:left w:val="single" w:sz="4" w:space="0" w:color="221F1F"/>
              <w:bottom w:val="single" w:sz="4" w:space="0" w:color="221F1F"/>
              <w:right w:val="single" w:sz="4" w:space="0" w:color="221F1F"/>
            </w:tcBorders>
            <w:vAlign w:val="center"/>
          </w:tcPr>
          <w:p w14:paraId="4A57F541" w14:textId="3E94B31D" w:rsidR="00312C5A" w:rsidRDefault="00312C5A" w:rsidP="00312C5A">
            <w:pPr>
              <w:ind w:right="-60"/>
              <w:jc w:val="center"/>
              <w:rPr>
                <w:noProof/>
              </w:rPr>
            </w:pPr>
            <w:r>
              <w:rPr>
                <w:noProof/>
              </w:rPr>
              <w:drawing>
                <wp:inline distT="0" distB="0" distL="0" distR="0" wp14:anchorId="287EC2D2" wp14:editId="0BD917DC">
                  <wp:extent cx="1110813" cy="868096"/>
                  <wp:effectExtent l="0" t="0" r="0" b="8255"/>
                  <wp:docPr id="9168" name="Picture 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0908" cy="883800"/>
                          </a:xfrm>
                          <a:prstGeom prst="rect">
                            <a:avLst/>
                          </a:prstGeom>
                          <a:noFill/>
                          <a:ln>
                            <a:noFill/>
                          </a:ln>
                        </pic:spPr>
                      </pic:pic>
                    </a:graphicData>
                  </a:graphic>
                </wp:inline>
              </w:drawing>
            </w:r>
            <w:r w:rsidR="000155DF">
              <w:rPr>
                <w:noProof/>
              </w:rPr>
              <w:br/>
            </w:r>
          </w:p>
        </w:tc>
        <w:tc>
          <w:tcPr>
            <w:tcW w:w="2925" w:type="dxa"/>
            <w:tcBorders>
              <w:top w:val="single" w:sz="4" w:space="0" w:color="221F1F"/>
              <w:left w:val="single" w:sz="4" w:space="0" w:color="221F1F"/>
              <w:bottom w:val="single" w:sz="4" w:space="0" w:color="221F1F"/>
              <w:right w:val="single" w:sz="4" w:space="0" w:color="221F1F"/>
            </w:tcBorders>
          </w:tcPr>
          <w:p w14:paraId="73FA6FE3" w14:textId="5BE4BB61"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w:t>
            </w:r>
            <w:r w:rsidR="001C4118" w:rsidRPr="006C2E3D">
              <w:rPr>
                <w:rFonts w:ascii="Calibri" w:eastAsiaTheme="minorEastAsia" w:hAnsi="Calibri" w:cs="Calibri"/>
                <w:color w:val="000000"/>
              </w:rPr>
              <w:t xml:space="preserve">316 </w:t>
            </w:r>
          </w:p>
          <w:p w14:paraId="2B68A4BE" w14:textId="1964298C" w:rsidR="005F0266" w:rsidRPr="005F0266" w:rsidRDefault="00BE2E10" w:rsidP="00F60519">
            <w:pPr>
              <w:pStyle w:val="ListParagraph"/>
              <w:numPr>
                <w:ilvl w:val="0"/>
                <w:numId w:val="11"/>
              </w:numPr>
              <w:spacing w:after="0" w:line="240" w:lineRule="auto"/>
              <w:ind w:left="316" w:right="-60" w:hanging="283"/>
              <w:jc w:val="left"/>
              <w:rPr>
                <w:rFonts w:ascii="Calibri" w:eastAsiaTheme="minorEastAsia" w:hAnsi="Calibri" w:cs="Calibri"/>
                <w:b/>
                <w:bCs/>
                <w:color w:val="000000"/>
              </w:rPr>
            </w:pPr>
            <w:r w:rsidRPr="000F2935">
              <w:rPr>
                <w:rFonts w:asciiTheme="minorHAnsi" w:eastAsiaTheme="minorEastAsia" w:hAnsiTheme="minorHAnsi" w:cstheme="minorHAnsi"/>
                <w:b/>
                <w:bCs/>
                <w:color w:val="000000"/>
              </w:rPr>
              <w:t xml:space="preserve">WELS </w:t>
            </w:r>
            <w:r>
              <w:rPr>
                <w:rFonts w:asciiTheme="minorHAnsi" w:eastAsiaTheme="minorEastAsia" w:hAnsiTheme="minorHAnsi" w:cstheme="minorHAnsi"/>
                <w:b/>
                <w:bCs/>
                <w:color w:val="000000"/>
              </w:rPr>
              <w:t xml:space="preserve">6* &amp; </w:t>
            </w:r>
            <w:r w:rsidRPr="000F2935">
              <w:rPr>
                <w:rFonts w:asciiTheme="minorHAnsi" w:eastAsiaTheme="minorEastAsia" w:hAnsiTheme="minorHAnsi" w:cstheme="minorHAnsi"/>
                <w:b/>
                <w:bCs/>
                <w:color w:val="000000"/>
              </w:rPr>
              <w:t>5* rated</w:t>
            </w:r>
          </w:p>
        </w:tc>
      </w:tr>
    </w:tbl>
    <w:p w14:paraId="7CCA9E1D" w14:textId="24BB4239" w:rsidR="007621CA" w:rsidRDefault="007621CA" w:rsidP="00367651">
      <w:pPr>
        <w:rPr>
          <w:rFonts w:cstheme="minorHAnsi"/>
          <w:b/>
          <w:bCs/>
        </w:rPr>
      </w:pPr>
    </w:p>
    <w:p w14:paraId="3EE85268" w14:textId="77777777" w:rsidR="007621CA" w:rsidRDefault="007621CA">
      <w:pPr>
        <w:rPr>
          <w:rFonts w:cstheme="minorHAnsi"/>
          <w:b/>
          <w:bCs/>
        </w:rPr>
      </w:pPr>
      <w:r>
        <w:rPr>
          <w:rFonts w:cstheme="minorHAnsi"/>
          <w:b/>
          <w:bCs/>
        </w:rPr>
        <w:br w:type="page"/>
      </w:r>
    </w:p>
    <w:p w14:paraId="14A25EE6" w14:textId="3319B893" w:rsidR="00367651" w:rsidRPr="00DF7353" w:rsidRDefault="00367651" w:rsidP="00367651">
      <w:pPr>
        <w:rPr>
          <w:rFonts w:cstheme="minorHAnsi"/>
          <w:b/>
          <w:bCs/>
          <w:sz w:val="24"/>
          <w:szCs w:val="24"/>
        </w:rPr>
      </w:pPr>
      <w:r w:rsidRPr="00DF7353">
        <w:rPr>
          <w:rFonts w:cstheme="minorHAnsi"/>
          <w:b/>
          <w:bCs/>
          <w:sz w:val="24"/>
          <w:szCs w:val="24"/>
        </w:rPr>
        <w:lastRenderedPageBreak/>
        <w:t>Cleaners Room Tapware</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1601"/>
        <w:gridCol w:w="2529"/>
        <w:gridCol w:w="2107"/>
        <w:gridCol w:w="2977"/>
      </w:tblGrid>
      <w:tr w:rsidR="00F21E18" w14:paraId="030958E3" w14:textId="77777777" w:rsidTr="001C4118">
        <w:trPr>
          <w:trHeight w:val="382"/>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7255C1A" w14:textId="77777777" w:rsidR="009421D7" w:rsidRPr="009A653B" w:rsidRDefault="009421D7" w:rsidP="00D27641">
            <w:pPr>
              <w:spacing w:line="259" w:lineRule="auto"/>
              <w:rPr>
                <w:rFonts w:cstheme="minorHAnsi"/>
                <w:sz w:val="24"/>
                <w:szCs w:val="24"/>
              </w:rPr>
            </w:pPr>
            <w:r>
              <w:rPr>
                <w:rFonts w:cstheme="minorHAnsi"/>
                <w:b/>
                <w:sz w:val="24"/>
                <w:szCs w:val="24"/>
              </w:rPr>
              <w:t>Location</w:t>
            </w:r>
          </w:p>
        </w:tc>
        <w:tc>
          <w:tcPr>
            <w:tcW w:w="252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4B3E2A" w14:textId="77777777" w:rsidR="009421D7" w:rsidRPr="009A653B" w:rsidRDefault="009421D7" w:rsidP="00D27641">
            <w:pPr>
              <w:spacing w:line="259" w:lineRule="auto"/>
              <w:rPr>
                <w:rFonts w:cstheme="minorHAnsi"/>
                <w:sz w:val="24"/>
                <w:szCs w:val="24"/>
              </w:rPr>
            </w:pPr>
            <w:r>
              <w:rPr>
                <w:rFonts w:cstheme="minorHAnsi"/>
                <w:b/>
                <w:sz w:val="24"/>
                <w:szCs w:val="24"/>
              </w:rPr>
              <w:t>Product Description</w:t>
            </w:r>
          </w:p>
        </w:tc>
        <w:tc>
          <w:tcPr>
            <w:tcW w:w="210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9CC0AD" w14:textId="77777777" w:rsidR="009421D7" w:rsidRPr="009A653B" w:rsidRDefault="009421D7" w:rsidP="00D27641">
            <w:pPr>
              <w:spacing w:line="259" w:lineRule="auto"/>
              <w:ind w:right="-60"/>
              <w:rPr>
                <w:rFonts w:cstheme="minorHAnsi"/>
                <w:b/>
                <w:sz w:val="24"/>
                <w:szCs w:val="24"/>
              </w:rPr>
            </w:pPr>
            <w:r>
              <w:rPr>
                <w:rFonts w:cstheme="minorHAnsi"/>
                <w:b/>
                <w:sz w:val="24"/>
                <w:szCs w:val="24"/>
              </w:rPr>
              <w:t>Image</w:t>
            </w:r>
          </w:p>
        </w:tc>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C988A94" w14:textId="77777777" w:rsidR="009421D7" w:rsidRDefault="009421D7" w:rsidP="00D27641">
            <w:pPr>
              <w:ind w:right="-60"/>
              <w:rPr>
                <w:rFonts w:cstheme="minorHAnsi"/>
                <w:b/>
                <w:sz w:val="24"/>
                <w:szCs w:val="24"/>
              </w:rPr>
            </w:pPr>
            <w:r>
              <w:rPr>
                <w:rFonts w:cstheme="minorHAnsi"/>
                <w:b/>
                <w:sz w:val="24"/>
                <w:szCs w:val="24"/>
              </w:rPr>
              <w:t>Notes</w:t>
            </w:r>
          </w:p>
        </w:tc>
      </w:tr>
      <w:tr w:rsidR="00F21E18" w:rsidRPr="006C2E3D" w14:paraId="7AB66D30" w14:textId="77777777" w:rsidTr="001C4118">
        <w:tblPrEx>
          <w:tblCellMar>
            <w:left w:w="108" w:type="dxa"/>
            <w:right w:w="108" w:type="dxa"/>
          </w:tblCellMar>
        </w:tblPrEx>
        <w:trPr>
          <w:trHeight w:val="657"/>
        </w:trPr>
        <w:tc>
          <w:tcPr>
            <w:tcW w:w="1601" w:type="dxa"/>
            <w:tcBorders>
              <w:top w:val="single" w:sz="4" w:space="0" w:color="221F1F"/>
              <w:left w:val="single" w:sz="4" w:space="0" w:color="221F1F"/>
              <w:bottom w:val="single" w:sz="4" w:space="0" w:color="221F1F"/>
              <w:right w:val="single" w:sz="4" w:space="0" w:color="221F1F"/>
            </w:tcBorders>
          </w:tcPr>
          <w:p w14:paraId="18A3BF87" w14:textId="03D2986D" w:rsidR="00952461" w:rsidRPr="00952461" w:rsidRDefault="00952461" w:rsidP="00952461">
            <w:pPr>
              <w:rPr>
                <w:rFonts w:cstheme="minorHAnsi"/>
                <w:b/>
                <w:bCs/>
              </w:rPr>
            </w:pPr>
            <w:r w:rsidRPr="00952461">
              <w:rPr>
                <w:rFonts w:ascii="Calibri" w:hAnsi="Calibri" w:cs="Calibri"/>
                <w:b/>
                <w:bCs/>
                <w:color w:val="000000"/>
              </w:rPr>
              <w:t>CLEANER SINK</w:t>
            </w:r>
          </w:p>
        </w:tc>
        <w:tc>
          <w:tcPr>
            <w:tcW w:w="2529" w:type="dxa"/>
            <w:tcBorders>
              <w:top w:val="single" w:sz="4" w:space="0" w:color="221F1F"/>
              <w:left w:val="single" w:sz="4" w:space="0" w:color="221F1F"/>
              <w:bottom w:val="single" w:sz="4" w:space="0" w:color="221F1F"/>
              <w:right w:val="single" w:sz="4" w:space="0" w:color="221F1F"/>
            </w:tcBorders>
          </w:tcPr>
          <w:p w14:paraId="160827AF" w14:textId="7B2DBCFD" w:rsidR="00952461" w:rsidRPr="00BE2E10" w:rsidRDefault="00BE2E10" w:rsidP="00952461">
            <w:pPr>
              <w:rPr>
                <w:rStyle w:val="Hyperlink"/>
                <w:rFonts w:ascii="Calibri" w:hAnsi="Calibri" w:cs="Calibri"/>
                <w:b/>
                <w:bCs/>
                <w:sz w:val="24"/>
                <w:szCs w:val="24"/>
              </w:rPr>
            </w:pPr>
            <w:r>
              <w:rPr>
                <w:rFonts w:ascii="Calibri" w:hAnsi="Calibri" w:cs="Calibri"/>
                <w:b/>
                <w:bCs/>
                <w:sz w:val="24"/>
                <w:szCs w:val="24"/>
              </w:rPr>
              <w:fldChar w:fldCharType="begin"/>
            </w:r>
            <w:r>
              <w:rPr>
                <w:rFonts w:ascii="Calibri" w:hAnsi="Calibri" w:cs="Calibri"/>
                <w:b/>
                <w:bCs/>
                <w:sz w:val="24"/>
                <w:szCs w:val="24"/>
              </w:rPr>
              <w:instrText>HYPERLINK "https://www.galvinengineering.com.au/vandal-resistant-cp-bs-lead-safe-j-v-wall-sink-set"</w:instrText>
            </w:r>
            <w:r>
              <w:rPr>
                <w:rFonts w:ascii="Calibri" w:hAnsi="Calibri" w:cs="Calibri"/>
                <w:b/>
                <w:bCs/>
                <w:sz w:val="24"/>
                <w:szCs w:val="24"/>
              </w:rPr>
            </w:r>
            <w:r>
              <w:rPr>
                <w:rFonts w:ascii="Calibri" w:hAnsi="Calibri" w:cs="Calibri"/>
                <w:b/>
                <w:bCs/>
                <w:sz w:val="24"/>
                <w:szCs w:val="24"/>
              </w:rPr>
              <w:fldChar w:fldCharType="separate"/>
            </w:r>
            <w:r w:rsidRPr="00BE2E10">
              <w:rPr>
                <w:rStyle w:val="Hyperlink"/>
                <w:rFonts w:ascii="Calibri" w:hAnsi="Calibri" w:cs="Calibri"/>
                <w:b/>
                <w:bCs/>
                <w:sz w:val="24"/>
                <w:szCs w:val="24"/>
              </w:rPr>
              <w:t>1</w:t>
            </w:r>
            <w:r w:rsidRPr="00BE2E10">
              <w:rPr>
                <w:rStyle w:val="Hyperlink"/>
                <w:b/>
                <w:bCs/>
                <w:sz w:val="24"/>
                <w:szCs w:val="24"/>
              </w:rPr>
              <w:t>74.51.22.03</w:t>
            </w:r>
          </w:p>
          <w:p w14:paraId="33EA95C8" w14:textId="5723A98A" w:rsidR="003C21E8" w:rsidRPr="003C21E8" w:rsidRDefault="00BE2E10" w:rsidP="003C21E8">
            <w:pPr>
              <w:rPr>
                <w:rFonts w:cstheme="minorHAnsi"/>
              </w:rPr>
            </w:pPr>
            <w:r>
              <w:rPr>
                <w:rFonts w:ascii="Calibri" w:hAnsi="Calibri" w:cs="Calibri"/>
                <w:b/>
                <w:bCs/>
                <w:sz w:val="24"/>
                <w:szCs w:val="24"/>
              </w:rPr>
              <w:fldChar w:fldCharType="end"/>
            </w:r>
            <w:r w:rsidRPr="00BE2E10">
              <w:rPr>
                <w:rFonts w:cstheme="minorHAnsi"/>
              </w:rPr>
              <w:t>Vandal Resistant CP-BS J/V Basin Set (NSW) with Aerator</w:t>
            </w:r>
          </w:p>
        </w:tc>
        <w:tc>
          <w:tcPr>
            <w:tcW w:w="2107" w:type="dxa"/>
            <w:tcBorders>
              <w:top w:val="single" w:sz="4" w:space="0" w:color="221F1F"/>
              <w:left w:val="single" w:sz="4" w:space="0" w:color="221F1F"/>
              <w:bottom w:val="single" w:sz="4" w:space="0" w:color="221F1F"/>
              <w:right w:val="single" w:sz="4" w:space="0" w:color="221F1F"/>
            </w:tcBorders>
            <w:vAlign w:val="center"/>
          </w:tcPr>
          <w:p w14:paraId="62FE3520" w14:textId="77777777" w:rsidR="00BE2E10" w:rsidRPr="00BE2E10" w:rsidRDefault="00BE2E10" w:rsidP="00952461">
            <w:pPr>
              <w:ind w:right="-60"/>
              <w:jc w:val="center"/>
              <w:rPr>
                <w:rFonts w:cstheme="minorHAnsi"/>
                <w:sz w:val="8"/>
                <w:szCs w:val="8"/>
              </w:rPr>
            </w:pPr>
          </w:p>
          <w:p w14:paraId="47D8E11D" w14:textId="6640E781" w:rsidR="00952461" w:rsidRDefault="00F21E18" w:rsidP="00952461">
            <w:pPr>
              <w:ind w:right="-60"/>
              <w:jc w:val="center"/>
              <w:rPr>
                <w:rFonts w:cstheme="minorHAnsi"/>
              </w:rPr>
            </w:pPr>
            <w:r>
              <w:rPr>
                <w:noProof/>
              </w:rPr>
              <w:drawing>
                <wp:inline distT="0" distB="0" distL="0" distR="0" wp14:anchorId="7F338C97" wp14:editId="3E2987E5">
                  <wp:extent cx="809222" cy="878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435" cy="921358"/>
                          </a:xfrm>
                          <a:prstGeom prst="rect">
                            <a:avLst/>
                          </a:prstGeom>
                          <a:noFill/>
                          <a:ln>
                            <a:noFill/>
                          </a:ln>
                        </pic:spPr>
                      </pic:pic>
                    </a:graphicData>
                  </a:graphic>
                </wp:inline>
              </w:drawing>
            </w:r>
          </w:p>
          <w:p w14:paraId="4980E2A3" w14:textId="4B1852F6" w:rsidR="00BE2E10" w:rsidRPr="00BE2E10" w:rsidRDefault="00BE2E10" w:rsidP="00952461">
            <w:pPr>
              <w:ind w:right="-60"/>
              <w:jc w:val="center"/>
              <w:rPr>
                <w:rFonts w:cstheme="minorHAnsi"/>
                <w:sz w:val="12"/>
                <w:szCs w:val="12"/>
              </w:rPr>
            </w:pPr>
          </w:p>
        </w:tc>
        <w:tc>
          <w:tcPr>
            <w:tcW w:w="2977" w:type="dxa"/>
            <w:tcBorders>
              <w:top w:val="single" w:sz="4" w:space="0" w:color="221F1F"/>
              <w:left w:val="single" w:sz="4" w:space="0" w:color="221F1F"/>
              <w:bottom w:val="single" w:sz="4" w:space="0" w:color="221F1F"/>
              <w:right w:val="single" w:sz="4" w:space="0" w:color="221F1F"/>
            </w:tcBorders>
          </w:tcPr>
          <w:p w14:paraId="2BDE903E" w14:textId="10406516" w:rsidR="00BE2E10" w:rsidRPr="00BE2E10" w:rsidRDefault="00BE2E10" w:rsidP="003C21E8">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7EE7D69D" w14:textId="4DEC765A" w:rsidR="00952461" w:rsidRPr="00BE2E10" w:rsidRDefault="003C21E8" w:rsidP="003C21E8">
            <w:pPr>
              <w:pStyle w:val="ListParagraph"/>
              <w:numPr>
                <w:ilvl w:val="0"/>
                <w:numId w:val="11"/>
              </w:numPr>
              <w:spacing w:after="0" w:line="240" w:lineRule="auto"/>
              <w:ind w:left="316" w:right="-60" w:hanging="283"/>
              <w:jc w:val="left"/>
              <w:rPr>
                <w:rFonts w:eastAsiaTheme="minorEastAsia" w:cstheme="minorHAnsi"/>
              </w:rPr>
            </w:pPr>
            <w:r w:rsidRPr="00BE2E10">
              <w:rPr>
                <w:rFonts w:ascii="Calibri" w:eastAsiaTheme="minorEastAsia" w:hAnsi="Calibri" w:cs="Calibri"/>
                <w:b/>
                <w:bCs/>
                <w:color w:val="000000"/>
              </w:rPr>
              <w:t xml:space="preserve">WELS </w:t>
            </w:r>
            <w:r w:rsidR="00170C02" w:rsidRPr="00BE2E10">
              <w:rPr>
                <w:rFonts w:ascii="Calibri" w:eastAsiaTheme="minorEastAsia" w:hAnsi="Calibri" w:cs="Calibri"/>
                <w:b/>
                <w:bCs/>
                <w:color w:val="000000"/>
              </w:rPr>
              <w:t>5</w:t>
            </w:r>
            <w:r w:rsidRPr="00BE2E10">
              <w:rPr>
                <w:rFonts w:ascii="Calibri" w:eastAsiaTheme="minorEastAsia" w:hAnsi="Calibri" w:cs="Calibri"/>
                <w:b/>
                <w:bCs/>
                <w:color w:val="000000"/>
              </w:rPr>
              <w:t xml:space="preserve">* </w:t>
            </w:r>
            <w:proofErr w:type="gramStart"/>
            <w:r w:rsidRPr="00BE2E10">
              <w:rPr>
                <w:rFonts w:ascii="Calibri" w:eastAsiaTheme="minorEastAsia" w:hAnsi="Calibri" w:cs="Calibri"/>
                <w:b/>
                <w:bCs/>
                <w:color w:val="000000"/>
              </w:rPr>
              <w:t>rated</w:t>
            </w:r>
            <w:proofErr w:type="gramEnd"/>
          </w:p>
          <w:p w14:paraId="70835DE7" w14:textId="3A2A2C07" w:rsidR="00243179" w:rsidRPr="003C21E8" w:rsidRDefault="00243179" w:rsidP="003C21E8">
            <w:pPr>
              <w:ind w:right="-60"/>
              <w:rPr>
                <w:rFonts w:cstheme="minorHAnsi"/>
              </w:rPr>
            </w:pPr>
          </w:p>
        </w:tc>
      </w:tr>
      <w:tr w:rsidR="00F21E18" w:rsidRPr="006C2E3D" w14:paraId="4B2898D1" w14:textId="77777777" w:rsidTr="001C4118">
        <w:tblPrEx>
          <w:tblCellMar>
            <w:left w:w="108" w:type="dxa"/>
            <w:right w:w="108" w:type="dxa"/>
          </w:tblCellMar>
        </w:tblPrEx>
        <w:trPr>
          <w:trHeight w:val="657"/>
        </w:trPr>
        <w:tc>
          <w:tcPr>
            <w:tcW w:w="1601" w:type="dxa"/>
            <w:tcBorders>
              <w:top w:val="single" w:sz="4" w:space="0" w:color="221F1F"/>
              <w:left w:val="single" w:sz="4" w:space="0" w:color="221F1F"/>
              <w:bottom w:val="single" w:sz="4" w:space="0" w:color="221F1F"/>
              <w:right w:val="single" w:sz="4" w:space="0" w:color="221F1F"/>
            </w:tcBorders>
          </w:tcPr>
          <w:p w14:paraId="5BA6847C" w14:textId="2885D06D" w:rsidR="00952461" w:rsidRPr="00952461" w:rsidRDefault="00952461" w:rsidP="00952461">
            <w:pPr>
              <w:rPr>
                <w:rFonts w:cstheme="minorHAnsi"/>
                <w:b/>
                <w:bCs/>
              </w:rPr>
            </w:pPr>
            <w:r w:rsidRPr="00952461">
              <w:rPr>
                <w:rFonts w:ascii="Calibri" w:hAnsi="Calibri" w:cs="Calibri"/>
                <w:b/>
                <w:bCs/>
                <w:color w:val="000000"/>
              </w:rPr>
              <w:t>HOSE COCK</w:t>
            </w:r>
          </w:p>
        </w:tc>
        <w:tc>
          <w:tcPr>
            <w:tcW w:w="2529" w:type="dxa"/>
            <w:tcBorders>
              <w:top w:val="single" w:sz="4" w:space="0" w:color="221F1F"/>
              <w:left w:val="single" w:sz="4" w:space="0" w:color="221F1F"/>
              <w:bottom w:val="single" w:sz="4" w:space="0" w:color="221F1F"/>
              <w:right w:val="single" w:sz="4" w:space="0" w:color="221F1F"/>
            </w:tcBorders>
          </w:tcPr>
          <w:p w14:paraId="1EA14B1E" w14:textId="7B9DE91A" w:rsidR="00952461" w:rsidRPr="00A503A6" w:rsidRDefault="00000000" w:rsidP="00952461">
            <w:pPr>
              <w:rPr>
                <w:rFonts w:ascii="Calibri" w:hAnsi="Calibri" w:cs="Calibri"/>
                <w:b/>
                <w:bCs/>
                <w:color w:val="000000"/>
                <w:sz w:val="24"/>
                <w:szCs w:val="24"/>
              </w:rPr>
            </w:pPr>
            <w:hyperlink r:id="rId36" w:history="1">
              <w:r w:rsidR="00A503A6" w:rsidRPr="00601A4B">
                <w:rPr>
                  <w:rStyle w:val="Hyperlink"/>
                  <w:rFonts w:ascii="Calibri" w:eastAsiaTheme="minorHAnsi" w:hAnsi="Calibri" w:cs="Calibri"/>
                  <w:b/>
                  <w:bCs/>
                  <w:sz w:val="24"/>
                  <w:szCs w:val="24"/>
                  <w:lang w:val="en-AU" w:eastAsia="en-US"/>
                </w:rPr>
                <w:t>49965</w:t>
              </w:r>
            </w:hyperlink>
          </w:p>
          <w:p w14:paraId="1E3582F5" w14:textId="51ADAA22" w:rsidR="00952461" w:rsidRPr="009A653B" w:rsidRDefault="00601A4B" w:rsidP="00952461">
            <w:pPr>
              <w:rPr>
                <w:rFonts w:cstheme="minorHAnsi"/>
                <w:b/>
                <w:bCs/>
              </w:rPr>
            </w:pPr>
            <w:r w:rsidRPr="00601A4B">
              <w:rPr>
                <w:rFonts w:ascii="Calibri" w:hAnsi="Calibri" w:cs="Calibri"/>
                <w:color w:val="000000"/>
              </w:rPr>
              <w:t>Vandal Resistant CP-BS J/V Hose Tap - Cold</w:t>
            </w:r>
          </w:p>
        </w:tc>
        <w:tc>
          <w:tcPr>
            <w:tcW w:w="2107" w:type="dxa"/>
            <w:tcBorders>
              <w:top w:val="single" w:sz="4" w:space="0" w:color="221F1F"/>
              <w:left w:val="single" w:sz="4" w:space="0" w:color="221F1F"/>
              <w:bottom w:val="single" w:sz="4" w:space="0" w:color="221F1F"/>
              <w:right w:val="single" w:sz="4" w:space="0" w:color="221F1F"/>
            </w:tcBorders>
            <w:vAlign w:val="center"/>
          </w:tcPr>
          <w:p w14:paraId="3628B18B" w14:textId="77777777" w:rsidR="00152762" w:rsidRPr="00BE2E10" w:rsidRDefault="00152762" w:rsidP="00152762">
            <w:pPr>
              <w:ind w:right="-60"/>
              <w:jc w:val="center"/>
              <w:rPr>
                <w:rFonts w:cstheme="minorHAnsi"/>
                <w:sz w:val="10"/>
                <w:szCs w:val="10"/>
              </w:rPr>
            </w:pPr>
          </w:p>
          <w:p w14:paraId="1DA28326" w14:textId="14EBD3CA" w:rsidR="00952461" w:rsidRDefault="00952461" w:rsidP="00152762">
            <w:pPr>
              <w:ind w:right="-60"/>
              <w:jc w:val="center"/>
              <w:rPr>
                <w:rFonts w:cstheme="minorHAnsi"/>
              </w:rPr>
            </w:pPr>
            <w:r>
              <w:rPr>
                <w:noProof/>
              </w:rPr>
              <w:drawing>
                <wp:inline distT="0" distB="0" distL="0" distR="0" wp14:anchorId="4EADEBCE" wp14:editId="7BBDCB3E">
                  <wp:extent cx="711457" cy="965200"/>
                  <wp:effectExtent l="0" t="0" r="0" b="6350"/>
                  <wp:docPr id="17" name="Picture 16">
                    <a:extLst xmlns:a="http://schemas.openxmlformats.org/drawingml/2006/main">
                      <a:ext uri="{FF2B5EF4-FFF2-40B4-BE49-F238E27FC236}">
                        <a16:creationId xmlns:a16="http://schemas.microsoft.com/office/drawing/2014/main" id="{09701697-1C7B-4D86-90AA-0FAA292C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9701697-1C7B-4D86-90AA-0FAA292C0D76}"/>
                              </a:ext>
                            </a:extLst>
                          </pic:cNvPr>
                          <pic:cNvPicPr>
                            <a:picLocks noChangeAspect="1"/>
                          </pic:cNvPicPr>
                        </pic:nvPicPr>
                        <pic:blipFill>
                          <a:blip r:embed="rId37"/>
                          <a:stretch>
                            <a:fillRect/>
                          </a:stretch>
                        </pic:blipFill>
                        <pic:spPr>
                          <a:xfrm>
                            <a:off x="0" y="0"/>
                            <a:ext cx="740867" cy="1005099"/>
                          </a:xfrm>
                          <a:prstGeom prst="rect">
                            <a:avLst/>
                          </a:prstGeom>
                        </pic:spPr>
                      </pic:pic>
                    </a:graphicData>
                  </a:graphic>
                </wp:inline>
              </w:drawing>
            </w:r>
          </w:p>
          <w:p w14:paraId="05EDB8CA" w14:textId="24A9B571" w:rsidR="00D64A6E" w:rsidRPr="00BE2E10" w:rsidRDefault="00D64A6E" w:rsidP="00952461">
            <w:pPr>
              <w:ind w:right="-60"/>
              <w:jc w:val="center"/>
              <w:rPr>
                <w:rFonts w:cstheme="minorHAnsi"/>
                <w:sz w:val="8"/>
                <w:szCs w:val="8"/>
              </w:rPr>
            </w:pPr>
          </w:p>
        </w:tc>
        <w:tc>
          <w:tcPr>
            <w:tcW w:w="2977" w:type="dxa"/>
            <w:tcBorders>
              <w:top w:val="single" w:sz="4" w:space="0" w:color="221F1F"/>
              <w:left w:val="single" w:sz="4" w:space="0" w:color="221F1F"/>
              <w:bottom w:val="single" w:sz="4" w:space="0" w:color="221F1F"/>
              <w:right w:val="single" w:sz="4" w:space="0" w:color="221F1F"/>
            </w:tcBorders>
          </w:tcPr>
          <w:p w14:paraId="0BD6D150" w14:textId="431E210F" w:rsidR="00952461" w:rsidRPr="006C2E3D" w:rsidRDefault="00952461" w:rsidP="00952461">
            <w:pPr>
              <w:pStyle w:val="ListParagraph"/>
              <w:numPr>
                <w:ilvl w:val="0"/>
                <w:numId w:val="11"/>
              </w:numPr>
              <w:spacing w:after="0" w:line="240" w:lineRule="auto"/>
              <w:ind w:left="316" w:right="-60" w:hanging="283"/>
              <w:jc w:val="left"/>
              <w:rPr>
                <w:rFonts w:eastAsiaTheme="minorEastAsia" w:cstheme="minorHAnsi"/>
              </w:rPr>
            </w:pPr>
            <w:r w:rsidRPr="00441116">
              <w:rPr>
                <w:rFonts w:ascii="Calibri" w:eastAsiaTheme="minorEastAsia" w:hAnsi="Calibri" w:cs="Calibri"/>
                <w:color w:val="000000"/>
              </w:rPr>
              <w:t>Hot option available also</w:t>
            </w:r>
          </w:p>
        </w:tc>
      </w:tr>
    </w:tbl>
    <w:p w14:paraId="502E3579" w14:textId="34EB709D" w:rsidR="00BA7A44" w:rsidRPr="00875C68" w:rsidRDefault="000155DF" w:rsidP="00367651">
      <w:pPr>
        <w:rPr>
          <w:rFonts w:cstheme="minorHAnsi"/>
          <w:b/>
          <w:bCs/>
          <w:sz w:val="14"/>
          <w:szCs w:val="14"/>
        </w:rPr>
      </w:pPr>
      <w:r>
        <w:rPr>
          <w:rFonts w:cstheme="minorHAnsi"/>
          <w:b/>
          <w:bCs/>
        </w:rPr>
        <w:br/>
      </w:r>
    </w:p>
    <w:p w14:paraId="54D93940" w14:textId="1EE232F3" w:rsidR="00991542" w:rsidRPr="007621CA" w:rsidRDefault="00991542" w:rsidP="007621CA">
      <w:pPr>
        <w:pStyle w:val="Heading1"/>
        <w:ind w:left="0" w:firstLine="0"/>
        <w:rPr>
          <w:rFonts w:asciiTheme="minorHAnsi" w:hAnsiTheme="minorHAnsi" w:cstheme="minorHAnsi"/>
          <w:color w:val="000000" w:themeColor="text1"/>
          <w:sz w:val="32"/>
          <w:szCs w:val="24"/>
        </w:rPr>
      </w:pPr>
      <w:r w:rsidRPr="007621CA">
        <w:rPr>
          <w:rFonts w:asciiTheme="minorHAnsi" w:hAnsiTheme="minorHAnsi" w:cstheme="minorHAnsi"/>
          <w:color w:val="000000" w:themeColor="text1"/>
          <w:sz w:val="32"/>
          <w:szCs w:val="24"/>
        </w:rPr>
        <w:t xml:space="preserve">Drinking Fountains </w:t>
      </w:r>
    </w:p>
    <w:p w14:paraId="7FDE333F" w14:textId="3577AB94" w:rsidR="005F143A" w:rsidRPr="005F143A" w:rsidRDefault="005F143A" w:rsidP="00406157">
      <w:pPr>
        <w:spacing w:before="240" w:after="0" w:line="240" w:lineRule="auto"/>
        <w:rPr>
          <w:rFonts w:cstheme="minorHAnsi"/>
        </w:rPr>
      </w:pPr>
      <w:r w:rsidRPr="005F143A">
        <w:rPr>
          <w:rFonts w:cstheme="minorHAnsi"/>
        </w:rPr>
        <w:t xml:space="preserve">Accessible, potable water is a health and safety requirement. Drinking water </w:t>
      </w:r>
      <w:r w:rsidR="0056453B" w:rsidRPr="005F143A">
        <w:rPr>
          <w:rFonts w:cstheme="minorHAnsi"/>
        </w:rPr>
        <w:t xml:space="preserve">should </w:t>
      </w:r>
      <w:r w:rsidR="0056453B">
        <w:rPr>
          <w:rFonts w:cstheme="minorHAnsi"/>
        </w:rPr>
        <w:t>be</w:t>
      </w:r>
      <w:r w:rsidRPr="005F143A">
        <w:rPr>
          <w:rFonts w:cstheme="minorHAnsi"/>
        </w:rPr>
        <w:t xml:space="preserve"> provided </w:t>
      </w:r>
      <w:r w:rsidR="0056453B" w:rsidRPr="005F143A">
        <w:rPr>
          <w:rFonts w:cstheme="minorHAnsi"/>
        </w:rPr>
        <w:t>based on</w:t>
      </w:r>
      <w:r w:rsidRPr="005F143A">
        <w:rPr>
          <w:rFonts w:cstheme="minorHAnsi"/>
        </w:rPr>
        <w:t xml:space="preserve"> one tap per </w:t>
      </w:r>
      <w:r w:rsidR="0056453B" w:rsidRPr="005F143A">
        <w:rPr>
          <w:rFonts w:cstheme="minorHAnsi"/>
        </w:rPr>
        <w:t>30 students.</w:t>
      </w:r>
    </w:p>
    <w:p w14:paraId="0A60ED3A" w14:textId="13A4D478" w:rsidR="005F143A" w:rsidRPr="005F143A" w:rsidRDefault="005F143A" w:rsidP="00406157">
      <w:pPr>
        <w:spacing w:before="240" w:after="0" w:line="240" w:lineRule="auto"/>
        <w:rPr>
          <w:rFonts w:cstheme="minorHAnsi"/>
        </w:rPr>
      </w:pPr>
      <w:r w:rsidRPr="005F143A">
        <w:rPr>
          <w:rFonts w:cstheme="minorHAnsi"/>
        </w:rPr>
        <w:t>Drinking fountains must be dispersed throughout the school in convenient areas, ensuring all students can access them when needed.</w:t>
      </w:r>
    </w:p>
    <w:p w14:paraId="6485FA12" w14:textId="592C726E" w:rsidR="00F21E18" w:rsidRPr="005F143A" w:rsidRDefault="005F143A" w:rsidP="00406157">
      <w:pPr>
        <w:spacing w:before="240" w:after="0" w:line="240" w:lineRule="auto"/>
        <w:rPr>
          <w:rFonts w:cstheme="minorHAnsi"/>
        </w:rPr>
      </w:pPr>
      <w:r w:rsidRPr="005F143A">
        <w:rPr>
          <w:rFonts w:cstheme="minorHAnsi"/>
        </w:rPr>
        <w:t>Project consultants must select and satisfy drinking fountains that meet the following requirements:</w:t>
      </w:r>
    </w:p>
    <w:p w14:paraId="4F15669D" w14:textId="250DDFD9" w:rsidR="005F143A" w:rsidRPr="005F143A" w:rsidRDefault="001E28C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A</w:t>
      </w:r>
      <w:r w:rsidR="005F143A" w:rsidRPr="005F143A">
        <w:rPr>
          <w:rFonts w:asciiTheme="minorHAnsi" w:hAnsiTheme="minorHAnsi" w:cstheme="minorHAnsi"/>
          <w:color w:val="auto"/>
          <w:sz w:val="22"/>
        </w:rPr>
        <w:t xml:space="preserve">ccessible to all users, including specific fountains dedicated for wheelchair </w:t>
      </w:r>
      <w:proofErr w:type="gramStart"/>
      <w:r w:rsidR="005F143A" w:rsidRPr="005F143A">
        <w:rPr>
          <w:rFonts w:asciiTheme="minorHAnsi" w:hAnsiTheme="minorHAnsi" w:cstheme="minorHAnsi"/>
          <w:color w:val="auto"/>
          <w:sz w:val="22"/>
        </w:rPr>
        <w:t>accessibility</w:t>
      </w:r>
      <w:proofErr w:type="gramEnd"/>
    </w:p>
    <w:p w14:paraId="030E6729" w14:textId="6BE38340" w:rsidR="005F143A" w:rsidRPr="005F143A" w:rsidRDefault="001E28C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5F143A" w:rsidRPr="005F143A">
        <w:rPr>
          <w:rFonts w:asciiTheme="minorHAnsi" w:hAnsiTheme="minorHAnsi" w:cstheme="minorHAnsi"/>
          <w:color w:val="auto"/>
          <w:sz w:val="22"/>
        </w:rPr>
        <w:t xml:space="preserve">e made from lead-free or lead-safe </w:t>
      </w:r>
      <w:proofErr w:type="gramStart"/>
      <w:r w:rsidR="005F143A" w:rsidRPr="005F143A">
        <w:rPr>
          <w:rFonts w:asciiTheme="minorHAnsi" w:hAnsiTheme="minorHAnsi" w:cstheme="minorHAnsi"/>
          <w:color w:val="auto"/>
          <w:sz w:val="22"/>
        </w:rPr>
        <w:t>products</w:t>
      </w:r>
      <w:proofErr w:type="gramEnd"/>
    </w:p>
    <w:p w14:paraId="1ED06004" w14:textId="35585DDC" w:rsidR="005F143A" w:rsidRPr="005F143A" w:rsidRDefault="001E28C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A</w:t>
      </w:r>
      <w:r w:rsidR="005F143A" w:rsidRPr="005F143A">
        <w:rPr>
          <w:rFonts w:asciiTheme="minorHAnsi" w:hAnsiTheme="minorHAnsi" w:cstheme="minorHAnsi"/>
          <w:color w:val="auto"/>
          <w:sz w:val="22"/>
        </w:rPr>
        <w:t>ppropriate to the age and height of users (ages 5–12 in primary schools, 12+ in secondary schools)</w:t>
      </w:r>
    </w:p>
    <w:p w14:paraId="1274C4DE" w14:textId="47CB3470" w:rsidR="005F143A" w:rsidRPr="005F143A" w:rsidRDefault="001E28C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5F143A" w:rsidRPr="005F143A">
        <w:rPr>
          <w:rFonts w:asciiTheme="minorHAnsi" w:hAnsiTheme="minorHAnsi" w:cstheme="minorHAnsi"/>
          <w:color w:val="auto"/>
          <w:sz w:val="22"/>
        </w:rPr>
        <w:t xml:space="preserve">e placed near locations where physical activities occur, such as active play and sports areas, and where students are likely to eat </w:t>
      </w:r>
      <w:proofErr w:type="gramStart"/>
      <w:r w:rsidR="005F143A" w:rsidRPr="005F143A">
        <w:rPr>
          <w:rFonts w:asciiTheme="minorHAnsi" w:hAnsiTheme="minorHAnsi" w:cstheme="minorHAnsi"/>
          <w:color w:val="auto"/>
          <w:sz w:val="22"/>
        </w:rPr>
        <w:t>lunch</w:t>
      </w:r>
      <w:proofErr w:type="gramEnd"/>
    </w:p>
    <w:p w14:paraId="192EBE61" w14:textId="0A14A3E7" w:rsidR="005F143A" w:rsidRPr="005F143A" w:rsidRDefault="001E28C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5F143A" w:rsidRPr="005F143A">
        <w:rPr>
          <w:rFonts w:asciiTheme="minorHAnsi" w:hAnsiTheme="minorHAnsi" w:cstheme="minorHAnsi"/>
          <w:color w:val="auto"/>
          <w:sz w:val="22"/>
        </w:rPr>
        <w:t>e designed to allow students to fill water bottles.</w:t>
      </w:r>
    </w:p>
    <w:p w14:paraId="1EE177A8" w14:textId="10F112F2" w:rsidR="00F21E18" w:rsidRPr="005F143A" w:rsidRDefault="005F143A" w:rsidP="00406157">
      <w:pPr>
        <w:spacing w:before="240" w:after="0" w:line="240" w:lineRule="auto"/>
        <w:rPr>
          <w:rFonts w:cstheme="minorHAnsi"/>
        </w:rPr>
      </w:pPr>
      <w:r w:rsidRPr="005F143A">
        <w:rPr>
          <w:rFonts w:cstheme="minorHAnsi"/>
        </w:rPr>
        <w:t xml:space="preserve">Consideration should also be given in the design process to locating fountains </w:t>
      </w:r>
      <w:r w:rsidR="0056453B" w:rsidRPr="005F143A">
        <w:rPr>
          <w:rFonts w:cstheme="minorHAnsi"/>
        </w:rPr>
        <w:t>in a</w:t>
      </w:r>
      <w:r w:rsidRPr="005F143A">
        <w:rPr>
          <w:rFonts w:cstheme="minorHAnsi"/>
        </w:rPr>
        <w:t xml:space="preserve"> way that minimises damage and vandalism.</w:t>
      </w:r>
    </w:p>
    <w:p w14:paraId="1828E32F" w14:textId="73A039E5" w:rsidR="00F21E18" w:rsidRDefault="00F21E18" w:rsidP="000664D6">
      <w:pPr>
        <w:rPr>
          <w:rFonts w:cstheme="minorHAnsi"/>
          <w:b/>
          <w:bCs/>
          <w:sz w:val="24"/>
          <w:szCs w:val="24"/>
        </w:rPr>
      </w:pPr>
    </w:p>
    <w:p w14:paraId="736F9656" w14:textId="6318EB4D" w:rsidR="000664D6" w:rsidRPr="00DF7353" w:rsidRDefault="000664D6" w:rsidP="000664D6">
      <w:pPr>
        <w:rPr>
          <w:rFonts w:cstheme="minorHAnsi"/>
          <w:b/>
          <w:bCs/>
          <w:sz w:val="24"/>
          <w:szCs w:val="24"/>
        </w:rPr>
      </w:pPr>
      <w:r w:rsidRPr="00DF7353">
        <w:rPr>
          <w:rFonts w:cstheme="minorHAnsi"/>
          <w:b/>
          <w:bCs/>
          <w:sz w:val="24"/>
          <w:szCs w:val="24"/>
        </w:rPr>
        <w:t>Trough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60"/>
        <w:gridCol w:w="2375"/>
        <w:gridCol w:w="2161"/>
        <w:gridCol w:w="3260"/>
      </w:tblGrid>
      <w:tr w:rsidR="0052523E" w:rsidRPr="009A653B" w14:paraId="2A770EB7" w14:textId="77777777" w:rsidTr="006845D4">
        <w:trPr>
          <w:trHeight w:val="336"/>
        </w:trPr>
        <w:tc>
          <w:tcPr>
            <w:tcW w:w="15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AE75B4E" w14:textId="77777777" w:rsidR="000664D6" w:rsidRPr="009A653B" w:rsidRDefault="000664D6" w:rsidP="00D27641">
            <w:pPr>
              <w:spacing w:line="259" w:lineRule="auto"/>
              <w:rPr>
                <w:rFonts w:cstheme="minorHAnsi"/>
                <w:sz w:val="24"/>
                <w:szCs w:val="24"/>
              </w:rPr>
            </w:pPr>
            <w:r>
              <w:rPr>
                <w:rFonts w:cstheme="minorHAnsi"/>
                <w:b/>
                <w:sz w:val="24"/>
                <w:szCs w:val="24"/>
              </w:rPr>
              <w:t>Location</w:t>
            </w:r>
          </w:p>
        </w:tc>
        <w:tc>
          <w:tcPr>
            <w:tcW w:w="237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8A66EC4" w14:textId="77777777" w:rsidR="000664D6" w:rsidRPr="009A653B" w:rsidRDefault="000664D6" w:rsidP="00D27641">
            <w:pPr>
              <w:spacing w:line="259" w:lineRule="auto"/>
              <w:rPr>
                <w:rFonts w:cstheme="minorHAnsi"/>
                <w:sz w:val="24"/>
                <w:szCs w:val="24"/>
              </w:rPr>
            </w:pPr>
            <w:r>
              <w:rPr>
                <w:rFonts w:cstheme="minorHAnsi"/>
                <w:b/>
                <w:sz w:val="24"/>
                <w:szCs w:val="24"/>
              </w:rPr>
              <w:t>Product Description</w:t>
            </w:r>
          </w:p>
        </w:tc>
        <w:tc>
          <w:tcPr>
            <w:tcW w:w="21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3F42E37" w14:textId="77777777" w:rsidR="000664D6" w:rsidRPr="009A653B" w:rsidRDefault="000664D6" w:rsidP="00D27641">
            <w:pPr>
              <w:spacing w:line="259" w:lineRule="auto"/>
              <w:ind w:right="-60"/>
              <w:rPr>
                <w:rFonts w:cstheme="minorHAnsi"/>
                <w:b/>
                <w:sz w:val="24"/>
                <w:szCs w:val="24"/>
              </w:rPr>
            </w:pPr>
            <w:r>
              <w:rPr>
                <w:rFonts w:cstheme="minorHAnsi"/>
                <w:b/>
                <w:sz w:val="24"/>
                <w:szCs w:val="24"/>
              </w:rPr>
              <w:t>Image</w:t>
            </w:r>
          </w:p>
        </w:tc>
        <w:tc>
          <w:tcPr>
            <w:tcW w:w="32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9DEC18" w14:textId="77777777" w:rsidR="000664D6" w:rsidRDefault="000664D6" w:rsidP="00D27641">
            <w:pPr>
              <w:ind w:right="-60"/>
              <w:rPr>
                <w:rFonts w:cstheme="minorHAnsi"/>
                <w:b/>
                <w:sz w:val="24"/>
                <w:szCs w:val="24"/>
              </w:rPr>
            </w:pPr>
            <w:r>
              <w:rPr>
                <w:rFonts w:cstheme="minorHAnsi"/>
                <w:b/>
                <w:sz w:val="24"/>
                <w:szCs w:val="24"/>
              </w:rPr>
              <w:t>Notes</w:t>
            </w:r>
          </w:p>
        </w:tc>
      </w:tr>
      <w:tr w:rsidR="0052523E" w:rsidRPr="009A653B" w14:paraId="7622C290"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347C4C96" w14:textId="08A173E4" w:rsidR="00886B8D" w:rsidRPr="00623A14" w:rsidRDefault="00EE0FF2" w:rsidP="00216A3A">
            <w:pPr>
              <w:rPr>
                <w:rFonts w:cstheme="minorHAnsi"/>
                <w:color w:val="000000"/>
              </w:rPr>
            </w:pPr>
            <w:r w:rsidRPr="00216A3A">
              <w:rPr>
                <w:rFonts w:cstheme="minorHAnsi"/>
                <w:b/>
                <w:bCs/>
                <w:color w:val="000000"/>
              </w:rPr>
              <w:t>ABLUTION TROUGHS OPTION 1</w:t>
            </w:r>
            <w:r w:rsidR="00341EA9">
              <w:rPr>
                <w:rFonts w:cstheme="minorHAnsi"/>
                <w:b/>
                <w:bCs/>
                <w:color w:val="000000"/>
              </w:rPr>
              <w:t>:</w:t>
            </w:r>
            <w:r w:rsidRPr="00216A3A">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w:t>
            </w:r>
          </w:p>
        </w:tc>
        <w:tc>
          <w:tcPr>
            <w:tcW w:w="2375" w:type="dxa"/>
            <w:tcBorders>
              <w:top w:val="single" w:sz="4" w:space="0" w:color="221F1F"/>
              <w:left w:val="single" w:sz="4" w:space="0" w:color="221F1F"/>
              <w:bottom w:val="single" w:sz="4" w:space="0" w:color="221F1F"/>
              <w:right w:val="single" w:sz="4" w:space="0" w:color="221F1F"/>
            </w:tcBorders>
          </w:tcPr>
          <w:p w14:paraId="477CD3C4" w14:textId="06A724C6" w:rsidR="00A97DC5" w:rsidRPr="00BE2E10" w:rsidRDefault="00BE2E10" w:rsidP="00216A3A">
            <w:pPr>
              <w:rPr>
                <w:rStyle w:val="Hyperlink"/>
                <w:rFonts w:cstheme="minorHAnsi"/>
                <w:b/>
                <w:bCs/>
                <w:sz w:val="24"/>
                <w:szCs w:val="24"/>
              </w:rPr>
            </w:pPr>
            <w:r>
              <w:rPr>
                <w:rFonts w:eastAsiaTheme="minorHAnsi" w:cstheme="minorHAnsi"/>
                <w:b/>
                <w:bCs/>
                <w:sz w:val="24"/>
                <w:szCs w:val="24"/>
                <w:lang w:val="en-AU" w:eastAsia="en-US"/>
              </w:rPr>
              <w:fldChar w:fldCharType="begin"/>
            </w:r>
            <w:r>
              <w:rPr>
                <w:rFonts w:eastAsiaTheme="minorHAnsi" w:cstheme="minorHAnsi"/>
                <w:b/>
                <w:bCs/>
                <w:sz w:val="24"/>
                <w:szCs w:val="24"/>
                <w:lang w:val="en-AU" w:eastAsia="en-US"/>
              </w:rPr>
              <w:instrText>HYPERLINK "https://www.galvinengineering.com.au/ezy-push-cp-bs-lead-safe-timeflow-push-button-delu"</w:instrText>
            </w:r>
            <w:r>
              <w:rPr>
                <w:rFonts w:eastAsiaTheme="minorHAnsi" w:cstheme="minorHAnsi"/>
                <w:b/>
                <w:bCs/>
                <w:sz w:val="24"/>
                <w:szCs w:val="24"/>
                <w:lang w:val="en-AU" w:eastAsia="en-US"/>
              </w:rPr>
            </w:r>
            <w:r>
              <w:rPr>
                <w:rFonts w:eastAsiaTheme="minorHAnsi" w:cstheme="minorHAnsi"/>
                <w:b/>
                <w:bCs/>
                <w:sz w:val="24"/>
                <w:szCs w:val="24"/>
                <w:lang w:val="en-AU" w:eastAsia="en-US"/>
              </w:rPr>
              <w:fldChar w:fldCharType="separate"/>
            </w:r>
            <w:r w:rsidR="00A97DC5" w:rsidRPr="00BE2E10">
              <w:rPr>
                <w:rStyle w:val="Hyperlink"/>
                <w:rFonts w:eastAsiaTheme="minorHAnsi" w:cstheme="minorHAnsi"/>
                <w:b/>
                <w:bCs/>
                <w:sz w:val="24"/>
                <w:szCs w:val="24"/>
                <w:lang w:val="en-AU" w:eastAsia="en-US"/>
              </w:rPr>
              <w:t>173.46.21.00</w:t>
            </w:r>
          </w:p>
          <w:p w14:paraId="222D1AF2" w14:textId="0BC1E09F" w:rsidR="00EE0FF2" w:rsidRDefault="00BE2E10" w:rsidP="00216A3A">
            <w:pPr>
              <w:rPr>
                <w:rFonts w:cstheme="minorHAnsi"/>
                <w:color w:val="000000"/>
              </w:rPr>
            </w:pPr>
            <w:r>
              <w:rPr>
                <w:rFonts w:eastAsiaTheme="minorHAnsi" w:cstheme="minorHAnsi"/>
                <w:b/>
                <w:bCs/>
                <w:sz w:val="24"/>
                <w:szCs w:val="24"/>
                <w:lang w:val="en-AU" w:eastAsia="en-US"/>
              </w:rPr>
              <w:fldChar w:fldCharType="end"/>
            </w:r>
            <w:r w:rsidR="00AB6B0E" w:rsidRPr="00AB6B0E">
              <w:rPr>
                <w:rFonts w:cstheme="minorHAnsi"/>
                <w:color w:val="000000"/>
              </w:rPr>
              <w:t>Ezy-Push® CP-BS Lead Safe™ Timeflow Push Button Deluxe Bib Tap - 6 Sec (MI)</w:t>
            </w:r>
          </w:p>
          <w:p w14:paraId="610CB637" w14:textId="1076371D" w:rsidR="0026555D" w:rsidRPr="00216A3A" w:rsidRDefault="0026555D" w:rsidP="00216A3A">
            <w:pPr>
              <w:rPr>
                <w:rFonts w:cstheme="minorHAnsi"/>
                <w:b/>
                <w:bCs/>
              </w:rPr>
            </w:pPr>
          </w:p>
        </w:tc>
        <w:tc>
          <w:tcPr>
            <w:tcW w:w="2161" w:type="dxa"/>
            <w:tcBorders>
              <w:top w:val="single" w:sz="4" w:space="0" w:color="221F1F"/>
              <w:left w:val="single" w:sz="4" w:space="0" w:color="221F1F"/>
              <w:bottom w:val="single" w:sz="4" w:space="0" w:color="221F1F"/>
              <w:right w:val="single" w:sz="4" w:space="0" w:color="221F1F"/>
            </w:tcBorders>
            <w:vAlign w:val="center"/>
          </w:tcPr>
          <w:p w14:paraId="3FB74E9F" w14:textId="0575E016" w:rsidR="00EE0FF2" w:rsidRPr="00216A3A" w:rsidRDefault="0096771E" w:rsidP="00216A3A">
            <w:pPr>
              <w:ind w:right="-60"/>
              <w:jc w:val="center"/>
              <w:rPr>
                <w:rFonts w:cstheme="minorHAnsi"/>
              </w:rPr>
            </w:pPr>
            <w:r>
              <w:rPr>
                <w:noProof/>
              </w:rPr>
              <w:drawing>
                <wp:inline distT="0" distB="0" distL="0" distR="0" wp14:anchorId="16224EE9" wp14:editId="20CBD5DB">
                  <wp:extent cx="894080" cy="894080"/>
                  <wp:effectExtent l="0" t="0" r="1270" b="1270"/>
                  <wp:docPr id="23" name="Picture 78">
                    <a:extLst xmlns:a="http://schemas.openxmlformats.org/drawingml/2006/main">
                      <a:ext uri="{FF2B5EF4-FFF2-40B4-BE49-F238E27FC236}">
                        <a16:creationId xmlns:a16="http://schemas.microsoft.com/office/drawing/2014/main" id="{2C20A488-E750-4B0C-8925-F410CF95E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8">
                            <a:extLst>
                              <a:ext uri="{FF2B5EF4-FFF2-40B4-BE49-F238E27FC236}">
                                <a16:creationId xmlns:a16="http://schemas.microsoft.com/office/drawing/2014/main" id="{2C20A488-E750-4B0C-8925-F410CF95E50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4240" cy="894240"/>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345C7007" w14:textId="7B5A90CE" w:rsidR="00EE0FF2" w:rsidRPr="00AF4530"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AF4530">
              <w:rPr>
                <w:rFonts w:asciiTheme="minorHAnsi" w:hAnsiTheme="minorHAnsi" w:cstheme="minorHAnsi"/>
                <w:color w:val="000000"/>
                <w:szCs w:val="20"/>
              </w:rPr>
              <w:t xml:space="preserve">Made from Lead Safe DR </w:t>
            </w:r>
            <w:r w:rsidR="001C4118">
              <w:rPr>
                <w:rFonts w:asciiTheme="minorHAnsi" w:hAnsiTheme="minorHAnsi" w:cstheme="minorHAnsi"/>
                <w:color w:val="000000"/>
                <w:szCs w:val="20"/>
              </w:rPr>
              <w:t>B</w:t>
            </w:r>
            <w:r w:rsidRPr="00AF4530">
              <w:rPr>
                <w:rFonts w:asciiTheme="minorHAnsi" w:hAnsiTheme="minorHAnsi" w:cstheme="minorHAnsi"/>
                <w:color w:val="000000"/>
                <w:szCs w:val="20"/>
              </w:rPr>
              <w:t xml:space="preserve">rass </w:t>
            </w:r>
          </w:p>
          <w:p w14:paraId="76500027" w14:textId="0D5FEEE5" w:rsidR="00EE0FF2" w:rsidRPr="00FC79BE"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 w:val="22"/>
              </w:rPr>
            </w:pPr>
            <w:r w:rsidRPr="00FC79BE">
              <w:rPr>
                <w:rFonts w:asciiTheme="minorHAnsi" w:hAnsiTheme="minorHAnsi" w:cstheme="minorHAnsi"/>
                <w:b/>
                <w:bCs/>
                <w:color w:val="000000"/>
                <w:szCs w:val="20"/>
              </w:rPr>
              <w:t>WELS 6* rated</w:t>
            </w:r>
          </w:p>
        </w:tc>
      </w:tr>
      <w:tr w:rsidR="0052523E" w:rsidRPr="009A653B" w14:paraId="27A5F07C"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38B584C5" w14:textId="77777777" w:rsidR="00EE0FF2" w:rsidRDefault="00EE0FF2" w:rsidP="00216A3A">
            <w:pPr>
              <w:rPr>
                <w:rFonts w:cstheme="minorHAnsi"/>
                <w:color w:val="000000"/>
              </w:rPr>
            </w:pPr>
            <w:r w:rsidRPr="00A2362F">
              <w:rPr>
                <w:rFonts w:cstheme="minorHAnsi"/>
                <w:b/>
                <w:bCs/>
                <w:color w:val="000000"/>
              </w:rPr>
              <w:lastRenderedPageBreak/>
              <w:t>ABLUTION TROUGHS OPTION 2</w:t>
            </w:r>
            <w:r w:rsidR="00341EA9">
              <w:rPr>
                <w:rFonts w:cstheme="minorHAnsi"/>
                <w:b/>
                <w:bCs/>
                <w:color w:val="000000"/>
              </w:rPr>
              <w:t>:</w:t>
            </w:r>
            <w:r w:rsidRPr="00A2362F">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w:t>
            </w:r>
          </w:p>
          <w:p w14:paraId="2E8F0BD2" w14:textId="0AC167BD" w:rsidR="00886B8D" w:rsidRPr="00216A3A" w:rsidRDefault="00886B8D" w:rsidP="00216A3A">
            <w:pPr>
              <w:rPr>
                <w:rFonts w:cstheme="minorHAnsi"/>
                <w:b/>
                <w:bCs/>
              </w:rPr>
            </w:pPr>
          </w:p>
        </w:tc>
        <w:tc>
          <w:tcPr>
            <w:tcW w:w="2375" w:type="dxa"/>
            <w:tcBorders>
              <w:top w:val="single" w:sz="4" w:space="0" w:color="221F1F"/>
              <w:left w:val="single" w:sz="4" w:space="0" w:color="221F1F"/>
              <w:bottom w:val="single" w:sz="4" w:space="0" w:color="221F1F"/>
              <w:right w:val="single" w:sz="4" w:space="0" w:color="221F1F"/>
            </w:tcBorders>
          </w:tcPr>
          <w:p w14:paraId="04C04347" w14:textId="0D41B3FF" w:rsidR="00A97DC5" w:rsidRPr="00D11620" w:rsidRDefault="00000000" w:rsidP="00216A3A">
            <w:pPr>
              <w:rPr>
                <w:rFonts w:cstheme="minorHAnsi"/>
                <w:b/>
                <w:bCs/>
                <w:color w:val="000000"/>
                <w:sz w:val="24"/>
                <w:szCs w:val="24"/>
              </w:rPr>
            </w:pPr>
            <w:hyperlink r:id="rId39" w:history="1">
              <w:r w:rsidR="00A97DC5" w:rsidRPr="00AB6B0E">
                <w:rPr>
                  <w:rStyle w:val="Hyperlink"/>
                  <w:rFonts w:eastAsiaTheme="minorHAnsi" w:cstheme="minorHAnsi"/>
                  <w:b/>
                  <w:bCs/>
                  <w:sz w:val="24"/>
                  <w:szCs w:val="24"/>
                  <w:lang w:val="en-AU" w:eastAsia="en-US"/>
                </w:rPr>
                <w:t>368667X</w:t>
              </w:r>
            </w:hyperlink>
          </w:p>
          <w:p w14:paraId="68766252" w14:textId="59DB60CD" w:rsidR="00EE0FF2" w:rsidRPr="00216A3A" w:rsidRDefault="006360E3" w:rsidP="00216A3A">
            <w:pPr>
              <w:rPr>
                <w:rFonts w:cstheme="minorHAnsi"/>
                <w:b/>
                <w:bCs/>
              </w:rPr>
            </w:pPr>
            <w:r w:rsidRPr="006360E3">
              <w:rPr>
                <w:rFonts w:cstheme="minorHAnsi"/>
                <w:color w:val="000000"/>
              </w:rPr>
              <w:t xml:space="preserve">Ezy-Push® </w:t>
            </w:r>
            <w:r w:rsidR="001C4118">
              <w:rPr>
                <w:rFonts w:ascii="Calibri" w:hAnsi="Calibri" w:cs="Calibri"/>
                <w:color w:val="000000"/>
              </w:rPr>
              <w:t>SS</w:t>
            </w:r>
            <w:r w:rsidR="001C4118" w:rsidRPr="006C2E3D">
              <w:rPr>
                <w:rFonts w:ascii="Calibri" w:hAnsi="Calibri" w:cs="Calibri"/>
                <w:color w:val="000000"/>
              </w:rPr>
              <w:t xml:space="preserve">316 </w:t>
            </w:r>
            <w:r w:rsidRPr="006360E3">
              <w:rPr>
                <w:rFonts w:cstheme="minorHAnsi"/>
                <w:color w:val="000000"/>
              </w:rPr>
              <w:t>Lead Safe™ Timeflow Push Button Deluxe Bib Tap 6 Sec - MI</w:t>
            </w:r>
          </w:p>
        </w:tc>
        <w:tc>
          <w:tcPr>
            <w:tcW w:w="2161" w:type="dxa"/>
            <w:tcBorders>
              <w:top w:val="single" w:sz="4" w:space="0" w:color="221F1F"/>
              <w:left w:val="single" w:sz="4" w:space="0" w:color="221F1F"/>
              <w:bottom w:val="single" w:sz="4" w:space="0" w:color="221F1F"/>
              <w:right w:val="single" w:sz="4" w:space="0" w:color="221F1F"/>
            </w:tcBorders>
            <w:vAlign w:val="center"/>
          </w:tcPr>
          <w:p w14:paraId="20A6C6C6" w14:textId="7D357094" w:rsidR="00EE0FF2" w:rsidRPr="00216A3A" w:rsidRDefault="00A20EA0" w:rsidP="00216A3A">
            <w:pPr>
              <w:ind w:right="-60"/>
              <w:jc w:val="center"/>
              <w:rPr>
                <w:rFonts w:cstheme="minorHAnsi"/>
              </w:rPr>
            </w:pPr>
            <w:r>
              <w:rPr>
                <w:noProof/>
              </w:rPr>
              <w:drawing>
                <wp:inline distT="0" distB="0" distL="0" distR="0" wp14:anchorId="68FA094C" wp14:editId="4D6DF3E6">
                  <wp:extent cx="1011555" cy="882892"/>
                  <wp:effectExtent l="0" t="0" r="0" b="0"/>
                  <wp:docPr id="1392592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566" b="6221"/>
                          <a:stretch/>
                        </pic:blipFill>
                        <pic:spPr bwMode="auto">
                          <a:xfrm>
                            <a:off x="0" y="0"/>
                            <a:ext cx="1015571" cy="88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5DD93094" w14:textId="1061EAA9"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w:t>
            </w:r>
            <w:r w:rsidR="001C4118" w:rsidRPr="006C2E3D">
              <w:rPr>
                <w:rFonts w:ascii="Calibri" w:eastAsiaTheme="minorEastAsia" w:hAnsi="Calibri" w:cs="Calibri"/>
                <w:color w:val="000000"/>
              </w:rPr>
              <w:t>316</w:t>
            </w:r>
          </w:p>
          <w:p w14:paraId="406CC3F2" w14:textId="25DA5D04" w:rsidR="00EE0FF2" w:rsidRPr="00FC79BE" w:rsidRDefault="00EE0FF2" w:rsidP="00645A6E">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FC79BE">
              <w:rPr>
                <w:rFonts w:asciiTheme="minorHAnsi" w:hAnsiTheme="minorHAnsi" w:cstheme="minorHAnsi"/>
                <w:b/>
                <w:bCs/>
                <w:color w:val="000000"/>
                <w:szCs w:val="20"/>
              </w:rPr>
              <w:t>WELS 6* rated</w:t>
            </w:r>
          </w:p>
        </w:tc>
      </w:tr>
      <w:tr w:rsidR="0052523E" w:rsidRPr="009A653B" w14:paraId="6D565F66"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24078929" w14:textId="426F6406" w:rsidR="00EE0FF2" w:rsidRPr="00216A3A" w:rsidRDefault="00EE0FF2" w:rsidP="00216A3A">
            <w:pPr>
              <w:rPr>
                <w:rFonts w:cstheme="minorHAnsi"/>
                <w:b/>
                <w:bCs/>
              </w:rPr>
            </w:pPr>
            <w:r w:rsidRPr="00A2362F">
              <w:rPr>
                <w:rFonts w:cstheme="minorHAnsi"/>
                <w:b/>
                <w:bCs/>
                <w:color w:val="000000"/>
              </w:rPr>
              <w:t>ABLUTION TROUGHS OPTION 3</w:t>
            </w:r>
            <w:r w:rsidR="00341EA9">
              <w:rPr>
                <w:rFonts w:cstheme="minorHAnsi"/>
                <w:b/>
                <w:bCs/>
                <w:color w:val="000000"/>
              </w:rPr>
              <w:t>:</w:t>
            </w:r>
            <w:r w:rsidRPr="00A2362F">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 lever</w:t>
            </w:r>
          </w:p>
        </w:tc>
        <w:tc>
          <w:tcPr>
            <w:tcW w:w="2375" w:type="dxa"/>
            <w:tcBorders>
              <w:top w:val="single" w:sz="4" w:space="0" w:color="221F1F"/>
              <w:left w:val="single" w:sz="4" w:space="0" w:color="221F1F"/>
              <w:bottom w:val="single" w:sz="4" w:space="0" w:color="221F1F"/>
              <w:right w:val="single" w:sz="4" w:space="0" w:color="221F1F"/>
            </w:tcBorders>
          </w:tcPr>
          <w:p w14:paraId="6A0590DD" w14:textId="1814B317" w:rsidR="00A97DC5" w:rsidRPr="00BE2E10" w:rsidRDefault="00BE2E10" w:rsidP="00216A3A">
            <w:pPr>
              <w:rPr>
                <w:rStyle w:val="Hyperlink"/>
                <w:rFonts w:cstheme="minorHAnsi"/>
                <w:b/>
                <w:bCs/>
                <w:sz w:val="24"/>
                <w:szCs w:val="24"/>
              </w:rPr>
            </w:pPr>
            <w:r>
              <w:rPr>
                <w:rFonts w:eastAsiaTheme="minorHAnsi" w:cstheme="minorHAnsi"/>
                <w:b/>
                <w:bCs/>
                <w:sz w:val="24"/>
                <w:szCs w:val="24"/>
                <w:lang w:val="en-AU" w:eastAsia="en-US"/>
              </w:rPr>
              <w:fldChar w:fldCharType="begin"/>
            </w:r>
            <w:r>
              <w:rPr>
                <w:rFonts w:eastAsiaTheme="minorHAnsi" w:cstheme="minorHAnsi"/>
                <w:b/>
                <w:bCs/>
                <w:sz w:val="24"/>
                <w:szCs w:val="24"/>
                <w:lang w:val="en-AU" w:eastAsia="en-US"/>
              </w:rPr>
              <w:instrText>HYPERLINK "https://www.galvinengineering.com.au/ezy-lever-cp-bs-lead-safe-timeflow-lever-action-va"</w:instrText>
            </w:r>
            <w:r>
              <w:rPr>
                <w:rFonts w:eastAsiaTheme="minorHAnsi" w:cstheme="minorHAnsi"/>
                <w:b/>
                <w:bCs/>
                <w:sz w:val="24"/>
                <w:szCs w:val="24"/>
                <w:lang w:val="en-AU" w:eastAsia="en-US"/>
              </w:rPr>
            </w:r>
            <w:r>
              <w:rPr>
                <w:rFonts w:eastAsiaTheme="minorHAnsi" w:cstheme="minorHAnsi"/>
                <w:b/>
                <w:bCs/>
                <w:sz w:val="24"/>
                <w:szCs w:val="24"/>
                <w:lang w:val="en-AU" w:eastAsia="en-US"/>
              </w:rPr>
              <w:fldChar w:fldCharType="separate"/>
            </w:r>
            <w:r w:rsidR="00A97DC5" w:rsidRPr="00BE2E10">
              <w:rPr>
                <w:rStyle w:val="Hyperlink"/>
                <w:rFonts w:eastAsiaTheme="minorHAnsi" w:cstheme="minorHAnsi"/>
                <w:b/>
                <w:bCs/>
                <w:sz w:val="24"/>
                <w:szCs w:val="24"/>
                <w:lang w:val="en-AU" w:eastAsia="en-US"/>
              </w:rPr>
              <w:t>17</w:t>
            </w:r>
            <w:r w:rsidR="003B574A" w:rsidRPr="00BE2E10">
              <w:rPr>
                <w:rStyle w:val="Hyperlink"/>
                <w:rFonts w:eastAsiaTheme="minorHAnsi" w:cstheme="minorHAnsi"/>
                <w:b/>
                <w:bCs/>
                <w:sz w:val="24"/>
                <w:szCs w:val="24"/>
                <w:lang w:val="en-AU" w:eastAsia="en-US"/>
              </w:rPr>
              <w:t>3</w:t>
            </w:r>
            <w:r w:rsidR="00A97DC5" w:rsidRPr="00BE2E10">
              <w:rPr>
                <w:rStyle w:val="Hyperlink"/>
                <w:rFonts w:eastAsiaTheme="minorHAnsi" w:cstheme="minorHAnsi"/>
                <w:b/>
                <w:bCs/>
                <w:sz w:val="24"/>
                <w:szCs w:val="24"/>
                <w:lang w:val="en-AU" w:eastAsia="en-US"/>
              </w:rPr>
              <w:t>.4</w:t>
            </w:r>
            <w:r w:rsidRPr="00BE2E10">
              <w:rPr>
                <w:rStyle w:val="Hyperlink"/>
                <w:rFonts w:eastAsiaTheme="minorHAnsi" w:cstheme="minorHAnsi"/>
                <w:b/>
                <w:bCs/>
                <w:sz w:val="24"/>
                <w:szCs w:val="24"/>
                <w:lang w:val="en-AU" w:eastAsia="en-US"/>
              </w:rPr>
              <w:t>6</w:t>
            </w:r>
            <w:r w:rsidR="00A97DC5" w:rsidRPr="00BE2E10">
              <w:rPr>
                <w:rStyle w:val="Hyperlink"/>
                <w:rFonts w:eastAsiaTheme="minorHAnsi" w:cstheme="minorHAnsi"/>
                <w:b/>
                <w:bCs/>
                <w:sz w:val="24"/>
                <w:szCs w:val="24"/>
                <w:lang w:val="en-AU" w:eastAsia="en-US"/>
              </w:rPr>
              <w:t>.2</w:t>
            </w:r>
            <w:r w:rsidR="00976A76" w:rsidRPr="00BE2E10">
              <w:rPr>
                <w:rStyle w:val="Hyperlink"/>
                <w:rFonts w:cstheme="minorHAnsi"/>
                <w:b/>
                <w:bCs/>
                <w:sz w:val="24"/>
                <w:szCs w:val="24"/>
              </w:rPr>
              <w:t>3</w:t>
            </w:r>
            <w:r w:rsidR="00A97DC5" w:rsidRPr="00BE2E10">
              <w:rPr>
                <w:rStyle w:val="Hyperlink"/>
                <w:rFonts w:cstheme="minorHAnsi"/>
                <w:b/>
                <w:bCs/>
                <w:sz w:val="24"/>
                <w:szCs w:val="24"/>
              </w:rPr>
              <w:t>.00</w:t>
            </w:r>
          </w:p>
          <w:p w14:paraId="4EB6EFD0" w14:textId="6C6499B9" w:rsidR="00EE0FF2" w:rsidRPr="00216A3A" w:rsidRDefault="00BE2E10" w:rsidP="00216A3A">
            <w:pPr>
              <w:rPr>
                <w:rFonts w:cstheme="minorHAnsi"/>
                <w:b/>
                <w:bCs/>
              </w:rPr>
            </w:pPr>
            <w:r>
              <w:rPr>
                <w:rFonts w:eastAsiaTheme="minorHAnsi" w:cstheme="minorHAnsi"/>
                <w:b/>
                <w:bCs/>
                <w:sz w:val="24"/>
                <w:szCs w:val="24"/>
                <w:lang w:val="en-AU" w:eastAsia="en-US"/>
              </w:rPr>
              <w:fldChar w:fldCharType="end"/>
            </w:r>
            <w:r w:rsidR="00976A76" w:rsidRPr="00976A76">
              <w:rPr>
                <w:rFonts w:cstheme="minorHAnsi"/>
                <w:color w:val="000000"/>
              </w:rPr>
              <w:t>Ezy-Lever CP-BS Lead Safe™ Timeflow Lever Action Vandal Resistant Deluxe Bib Tap</w:t>
            </w:r>
          </w:p>
        </w:tc>
        <w:tc>
          <w:tcPr>
            <w:tcW w:w="2161" w:type="dxa"/>
            <w:tcBorders>
              <w:top w:val="single" w:sz="4" w:space="0" w:color="221F1F"/>
              <w:left w:val="single" w:sz="4" w:space="0" w:color="221F1F"/>
              <w:bottom w:val="single" w:sz="4" w:space="0" w:color="221F1F"/>
              <w:right w:val="single" w:sz="4" w:space="0" w:color="221F1F"/>
            </w:tcBorders>
            <w:vAlign w:val="center"/>
          </w:tcPr>
          <w:p w14:paraId="5B1AD33B" w14:textId="128F8F17" w:rsidR="00EE0FF2" w:rsidRPr="005C5E36" w:rsidRDefault="00613B76" w:rsidP="00216A3A">
            <w:pPr>
              <w:ind w:right="-60"/>
              <w:jc w:val="center"/>
              <w:rPr>
                <w:rFonts w:cstheme="minorHAnsi"/>
                <w:sz w:val="6"/>
                <w:szCs w:val="6"/>
              </w:rPr>
            </w:pPr>
            <w:r w:rsidRPr="003D473C">
              <w:rPr>
                <w:rFonts w:cstheme="minorHAnsi"/>
                <w:sz w:val="12"/>
                <w:szCs w:val="12"/>
              </w:rPr>
              <w:br/>
            </w:r>
            <w:r w:rsidR="003D473C">
              <w:rPr>
                <w:noProof/>
              </w:rPr>
              <w:drawing>
                <wp:inline distT="0" distB="0" distL="0" distR="0" wp14:anchorId="2F5396CB" wp14:editId="3C806C02">
                  <wp:extent cx="857250" cy="1176721"/>
                  <wp:effectExtent l="0" t="0" r="0" b="4445"/>
                  <wp:docPr id="889407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390" t="4447" r="19403" b="6224"/>
                          <a:stretch/>
                        </pic:blipFill>
                        <pic:spPr bwMode="auto">
                          <a:xfrm>
                            <a:off x="0" y="0"/>
                            <a:ext cx="860128" cy="118067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br/>
            </w:r>
          </w:p>
        </w:tc>
        <w:tc>
          <w:tcPr>
            <w:tcW w:w="3260" w:type="dxa"/>
            <w:tcBorders>
              <w:top w:val="single" w:sz="4" w:space="0" w:color="221F1F"/>
              <w:left w:val="single" w:sz="4" w:space="0" w:color="221F1F"/>
              <w:bottom w:val="single" w:sz="4" w:space="0" w:color="221F1F"/>
              <w:right w:val="single" w:sz="4" w:space="0" w:color="221F1F"/>
            </w:tcBorders>
          </w:tcPr>
          <w:p w14:paraId="1047F404" w14:textId="2FDA82D4" w:rsidR="00EE0FF2"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Made from Lead Safe DR </w:t>
            </w:r>
            <w:r w:rsidR="001C4118">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7AA4F1F4" w14:textId="77777777" w:rsidR="00EE0FF2"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Lever handle to assist younger children who haven't yet developed the strength for push </w:t>
            </w:r>
            <w:proofErr w:type="gramStart"/>
            <w:r w:rsidRPr="00497C48">
              <w:rPr>
                <w:rFonts w:asciiTheme="minorHAnsi" w:hAnsiTheme="minorHAnsi" w:cstheme="minorHAnsi"/>
                <w:color w:val="000000"/>
                <w:szCs w:val="20"/>
              </w:rPr>
              <w:t>buttons</w:t>
            </w:r>
            <w:proofErr w:type="gramEnd"/>
          </w:p>
          <w:p w14:paraId="64174F9E" w14:textId="0FB05476" w:rsidR="00EE0FF2" w:rsidRPr="007868E2"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7868E2">
              <w:rPr>
                <w:rFonts w:asciiTheme="minorHAnsi" w:hAnsiTheme="minorHAnsi" w:cstheme="minorHAnsi"/>
                <w:b/>
                <w:bCs/>
                <w:color w:val="000000"/>
                <w:szCs w:val="20"/>
              </w:rPr>
              <w:t>WELS 6* rated</w:t>
            </w:r>
          </w:p>
        </w:tc>
      </w:tr>
      <w:tr w:rsidR="0052523E" w:rsidRPr="009A653B" w14:paraId="50A75715"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2596C7B0" w14:textId="2F536834" w:rsidR="00886B8D" w:rsidRPr="00216A3A" w:rsidRDefault="00EE0FF2" w:rsidP="00406157">
            <w:pPr>
              <w:rPr>
                <w:rFonts w:cstheme="minorHAnsi"/>
                <w:b/>
                <w:bCs/>
              </w:rPr>
            </w:pPr>
            <w:r w:rsidRPr="00A2362F">
              <w:rPr>
                <w:rFonts w:cstheme="minorHAnsi"/>
                <w:b/>
                <w:bCs/>
                <w:color w:val="000000"/>
              </w:rPr>
              <w:t>STUDENT LEARNING AREA TROUGHS VARIOUS OPTION 1</w:t>
            </w:r>
            <w:r w:rsidR="00341EA9">
              <w:rPr>
                <w:rFonts w:cstheme="minorHAnsi"/>
                <w:color w:val="000000"/>
              </w:rPr>
              <w:t>:</w:t>
            </w:r>
            <w:r w:rsidRPr="00216A3A">
              <w:rPr>
                <w:rFonts w:cstheme="minorHAnsi"/>
                <w:color w:val="000000"/>
              </w:rPr>
              <w:t xml:space="preserve"> bib tap</w:t>
            </w:r>
          </w:p>
        </w:tc>
        <w:tc>
          <w:tcPr>
            <w:tcW w:w="2375" w:type="dxa"/>
            <w:tcBorders>
              <w:top w:val="single" w:sz="4" w:space="0" w:color="221F1F"/>
              <w:left w:val="single" w:sz="4" w:space="0" w:color="221F1F"/>
              <w:bottom w:val="single" w:sz="4" w:space="0" w:color="221F1F"/>
              <w:right w:val="single" w:sz="4" w:space="0" w:color="221F1F"/>
            </w:tcBorders>
          </w:tcPr>
          <w:p w14:paraId="07C19F9B" w14:textId="32311597" w:rsidR="00A97DC5" w:rsidRPr="00D11620" w:rsidRDefault="00000000" w:rsidP="00216A3A">
            <w:pPr>
              <w:rPr>
                <w:rFonts w:cstheme="minorHAnsi"/>
                <w:b/>
                <w:bCs/>
                <w:color w:val="000000"/>
                <w:sz w:val="24"/>
                <w:szCs w:val="24"/>
              </w:rPr>
            </w:pPr>
            <w:hyperlink r:id="rId42" w:history="1">
              <w:r w:rsidR="00A97DC5" w:rsidRPr="00FC464D">
                <w:rPr>
                  <w:rStyle w:val="Hyperlink"/>
                  <w:rFonts w:eastAsiaTheme="minorHAnsi" w:cstheme="minorHAnsi"/>
                  <w:b/>
                  <w:bCs/>
                  <w:sz w:val="24"/>
                  <w:szCs w:val="24"/>
                  <w:lang w:val="en-AU" w:eastAsia="en-US"/>
                </w:rPr>
                <w:t>49882</w:t>
              </w:r>
            </w:hyperlink>
          </w:p>
          <w:p w14:paraId="16842B1C" w14:textId="602EAA08" w:rsidR="00EE0FF2" w:rsidRPr="00216A3A" w:rsidRDefault="00FC464D" w:rsidP="00216A3A">
            <w:pPr>
              <w:rPr>
                <w:rFonts w:cstheme="minorHAnsi"/>
                <w:color w:val="000000"/>
              </w:rPr>
            </w:pPr>
            <w:r w:rsidRPr="00FC464D">
              <w:rPr>
                <w:rFonts w:cstheme="minorHAnsi"/>
                <w:color w:val="000000"/>
              </w:rPr>
              <w:t>Vandal Resistant CP-BS J/V Deluxe Bib Tap Aerated Cold</w:t>
            </w:r>
          </w:p>
        </w:tc>
        <w:tc>
          <w:tcPr>
            <w:tcW w:w="2161" w:type="dxa"/>
            <w:tcBorders>
              <w:top w:val="single" w:sz="4" w:space="0" w:color="221F1F"/>
              <w:left w:val="single" w:sz="4" w:space="0" w:color="221F1F"/>
              <w:bottom w:val="single" w:sz="4" w:space="0" w:color="221F1F"/>
              <w:right w:val="single" w:sz="4" w:space="0" w:color="221F1F"/>
            </w:tcBorders>
            <w:vAlign w:val="center"/>
          </w:tcPr>
          <w:p w14:paraId="6776804D" w14:textId="2356CC3C" w:rsidR="00EE0FF2" w:rsidRPr="00216A3A" w:rsidRDefault="0096771E" w:rsidP="00216A3A">
            <w:pPr>
              <w:ind w:right="-60"/>
              <w:jc w:val="center"/>
              <w:rPr>
                <w:rFonts w:cstheme="minorHAnsi"/>
              </w:rPr>
            </w:pPr>
            <w:r>
              <w:rPr>
                <w:noProof/>
              </w:rPr>
              <w:drawing>
                <wp:inline distT="0" distB="0" distL="0" distR="0" wp14:anchorId="53E5EEC4" wp14:editId="7A04E061">
                  <wp:extent cx="875864" cy="945599"/>
                  <wp:effectExtent l="0" t="0" r="635" b="6985"/>
                  <wp:docPr id="2" name="Picture 1">
                    <a:extLst xmlns:a="http://schemas.openxmlformats.org/drawingml/2006/main">
                      <a:ext uri="{FF2B5EF4-FFF2-40B4-BE49-F238E27FC236}">
                        <a16:creationId xmlns:a16="http://schemas.microsoft.com/office/drawing/2014/main" id="{6E1DE38B-D691-43AF-B525-269802494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1DE38B-D691-43AF-B525-269802494A66}"/>
                              </a:ext>
                            </a:extLst>
                          </pic:cNvPr>
                          <pic:cNvPicPr>
                            <a:picLocks noChangeAspect="1"/>
                          </pic:cNvPicPr>
                        </pic:nvPicPr>
                        <pic:blipFill>
                          <a:blip r:embed="rId43"/>
                          <a:stretch>
                            <a:fillRect/>
                          </a:stretch>
                        </pic:blipFill>
                        <pic:spPr>
                          <a:xfrm>
                            <a:off x="0" y="0"/>
                            <a:ext cx="879061" cy="949050"/>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3037C413" w14:textId="77777777" w:rsidR="00EE0FF2" w:rsidRPr="00FC79BE"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Hot version also available</w:t>
            </w:r>
          </w:p>
          <w:p w14:paraId="4BB7438D" w14:textId="3DC5C4A4" w:rsidR="00FC79BE" w:rsidRPr="00FC79BE" w:rsidRDefault="00FC79BE"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FC79BE">
              <w:rPr>
                <w:rFonts w:asciiTheme="minorHAnsi" w:eastAsiaTheme="minorEastAsia" w:hAnsiTheme="minorHAnsi" w:cstheme="minorHAnsi"/>
                <w:b/>
                <w:bCs/>
                <w:szCs w:val="20"/>
              </w:rPr>
              <w:t>WELS 3* rated</w:t>
            </w:r>
          </w:p>
        </w:tc>
      </w:tr>
      <w:tr w:rsidR="0052523E" w:rsidRPr="009A653B" w14:paraId="17955629"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422EC10E" w14:textId="77777777" w:rsidR="00886B8D" w:rsidRDefault="00EE0FF2" w:rsidP="00216A3A">
            <w:pPr>
              <w:rPr>
                <w:rFonts w:cstheme="minorHAnsi"/>
                <w:color w:val="000000"/>
              </w:rPr>
            </w:pPr>
            <w:r w:rsidRPr="00A2362F">
              <w:rPr>
                <w:rFonts w:cstheme="minorHAnsi"/>
                <w:b/>
                <w:bCs/>
                <w:color w:val="000000"/>
              </w:rPr>
              <w:t>STUDENT LEARNING AREA TROUGHS VARIOUS OPTION 2</w:t>
            </w:r>
            <w:r w:rsidR="00341EA9">
              <w:rPr>
                <w:rFonts w:cstheme="minorHAnsi"/>
                <w:b/>
                <w:bCs/>
                <w:color w:val="000000"/>
              </w:rPr>
              <w:t>:</w:t>
            </w:r>
            <w:r w:rsidRPr="00216A3A">
              <w:rPr>
                <w:rFonts w:cstheme="minorHAnsi"/>
                <w:color w:val="000000"/>
              </w:rPr>
              <w:t xml:space="preserve"> type 16 lab </w:t>
            </w:r>
            <w:proofErr w:type="gramStart"/>
            <w:r w:rsidRPr="00216A3A">
              <w:rPr>
                <w:rFonts w:cstheme="minorHAnsi"/>
                <w:color w:val="000000"/>
              </w:rPr>
              <w:t>tap</w:t>
            </w:r>
            <w:proofErr w:type="gramEnd"/>
          </w:p>
          <w:p w14:paraId="3EC498D2" w14:textId="6A04803C" w:rsidR="003D4AAB" w:rsidRPr="003D4AAB" w:rsidRDefault="003D4AAB" w:rsidP="00216A3A">
            <w:pPr>
              <w:rPr>
                <w:rFonts w:cstheme="minorHAnsi"/>
                <w:color w:val="000000"/>
                <w:sz w:val="10"/>
                <w:szCs w:val="10"/>
              </w:rPr>
            </w:pPr>
          </w:p>
        </w:tc>
        <w:tc>
          <w:tcPr>
            <w:tcW w:w="2375" w:type="dxa"/>
            <w:tcBorders>
              <w:top w:val="single" w:sz="4" w:space="0" w:color="221F1F"/>
              <w:left w:val="single" w:sz="4" w:space="0" w:color="221F1F"/>
              <w:bottom w:val="single" w:sz="4" w:space="0" w:color="221F1F"/>
              <w:right w:val="single" w:sz="4" w:space="0" w:color="221F1F"/>
            </w:tcBorders>
          </w:tcPr>
          <w:p w14:paraId="55F42D8F" w14:textId="7F63FB40" w:rsidR="00BE2E10" w:rsidRPr="00BE2E10" w:rsidRDefault="00BE2E10" w:rsidP="00BE2E10">
            <w:pPr>
              <w:spacing w:after="0" w:line="240" w:lineRule="auto"/>
              <w:rPr>
                <w:rStyle w:val="Hyperlink"/>
                <w:rFonts w:cstheme="minorHAnsi"/>
                <w:b/>
                <w:bCs/>
                <w:sz w:val="24"/>
                <w:szCs w:val="24"/>
              </w:rPr>
            </w:pPr>
            <w:hyperlink r:id="rId44" w:history="1">
              <w:r w:rsidRPr="00BE2E10">
                <w:rPr>
                  <w:rStyle w:val="Hyperlink"/>
                  <w:rFonts w:cstheme="minorHAnsi"/>
                  <w:b/>
                  <w:bCs/>
                  <w:sz w:val="24"/>
                  <w:szCs w:val="24"/>
                </w:rPr>
                <w:t>167.16.32.00</w:t>
              </w:r>
            </w:hyperlink>
          </w:p>
          <w:p w14:paraId="61B7537F" w14:textId="26C2E208" w:rsidR="00EE0FF2" w:rsidRPr="00216A3A" w:rsidRDefault="00BE2E10" w:rsidP="00216A3A">
            <w:pPr>
              <w:rPr>
                <w:rFonts w:cstheme="minorHAnsi"/>
                <w:b/>
                <w:bCs/>
              </w:rPr>
            </w:pPr>
            <w:r w:rsidRPr="00BE2E10">
              <w:rPr>
                <w:rFonts w:cstheme="minorHAnsi"/>
                <w:color w:val="000000"/>
              </w:rPr>
              <w:t>GalvinLab® CP-BS Lead Safe™ Lab Set 1-Way Type 16 DPW Fixed J/V #8 Aerator</w:t>
            </w:r>
          </w:p>
        </w:tc>
        <w:tc>
          <w:tcPr>
            <w:tcW w:w="2161" w:type="dxa"/>
            <w:tcBorders>
              <w:top w:val="single" w:sz="4" w:space="0" w:color="221F1F"/>
              <w:left w:val="single" w:sz="4" w:space="0" w:color="221F1F"/>
              <w:bottom w:val="single" w:sz="4" w:space="0" w:color="221F1F"/>
              <w:right w:val="single" w:sz="4" w:space="0" w:color="221F1F"/>
            </w:tcBorders>
            <w:vAlign w:val="center"/>
          </w:tcPr>
          <w:p w14:paraId="510B1B7B" w14:textId="3F72BD5B" w:rsidR="00EE0FF2" w:rsidRPr="00216A3A" w:rsidRDefault="0096771E" w:rsidP="00216A3A">
            <w:pPr>
              <w:ind w:right="-60"/>
              <w:jc w:val="center"/>
              <w:rPr>
                <w:rFonts w:cstheme="minorHAnsi"/>
              </w:rPr>
            </w:pPr>
            <w:r>
              <w:rPr>
                <w:noProof/>
              </w:rPr>
              <w:drawing>
                <wp:inline distT="0" distB="0" distL="0" distR="0" wp14:anchorId="2FD71B56" wp14:editId="59014549">
                  <wp:extent cx="1073150" cy="1073150"/>
                  <wp:effectExtent l="0" t="0" r="0" b="0"/>
                  <wp:docPr id="4" name="Picture 3">
                    <a:extLst xmlns:a="http://schemas.openxmlformats.org/drawingml/2006/main">
                      <a:ext uri="{FF2B5EF4-FFF2-40B4-BE49-F238E27FC236}">
                        <a16:creationId xmlns:a16="http://schemas.microsoft.com/office/drawing/2014/main" id="{BC0FEFBD-3DAC-4D4B-89AF-921CD83A6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0FEFBD-3DAC-4D4B-89AF-921CD83A6182}"/>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4162" cy="1074162"/>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0787FC78" w14:textId="77777777" w:rsidR="001C4118" w:rsidRPr="00497C48" w:rsidRDefault="001C4118" w:rsidP="001C411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Made from Lead Safe DR </w:t>
            </w:r>
            <w:r>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0586045F" w14:textId="77777777" w:rsidR="00EE0FF2"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Comes with anti-rotation </w:t>
            </w:r>
            <w:proofErr w:type="gramStart"/>
            <w:r w:rsidRPr="00497C48">
              <w:rPr>
                <w:rFonts w:asciiTheme="minorHAnsi" w:hAnsiTheme="minorHAnsi" w:cstheme="minorHAnsi"/>
                <w:color w:val="000000"/>
                <w:szCs w:val="20"/>
              </w:rPr>
              <w:t>pins</w:t>
            </w:r>
            <w:proofErr w:type="gramEnd"/>
          </w:p>
          <w:p w14:paraId="2FB1DD8C" w14:textId="77777777" w:rsidR="00654020"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Lever </w:t>
            </w:r>
            <w:proofErr w:type="gramStart"/>
            <w:r w:rsidRPr="00497C48">
              <w:rPr>
                <w:rFonts w:asciiTheme="minorHAnsi" w:hAnsiTheme="minorHAnsi" w:cstheme="minorHAnsi"/>
                <w:color w:val="000000"/>
                <w:szCs w:val="20"/>
              </w:rPr>
              <w:t>handle</w:t>
            </w:r>
            <w:proofErr w:type="gramEnd"/>
            <w:r w:rsidRPr="00497C48">
              <w:rPr>
                <w:rFonts w:asciiTheme="minorHAnsi" w:hAnsiTheme="minorHAnsi" w:cstheme="minorHAnsi"/>
                <w:color w:val="000000"/>
                <w:szCs w:val="20"/>
              </w:rPr>
              <w:t xml:space="preserve"> available for AS1428 applications</w:t>
            </w:r>
          </w:p>
          <w:p w14:paraId="32A47415" w14:textId="77777777" w:rsidR="00EE0FF2" w:rsidRPr="00FC79BE"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W</w:t>
            </w:r>
            <w:r w:rsidR="00EE0FF2" w:rsidRPr="00497C48">
              <w:rPr>
                <w:rFonts w:asciiTheme="minorHAnsi" w:hAnsiTheme="minorHAnsi" w:cstheme="minorHAnsi"/>
                <w:color w:val="000000"/>
                <w:szCs w:val="20"/>
              </w:rPr>
              <w:t>all mounted version also available</w:t>
            </w:r>
          </w:p>
          <w:p w14:paraId="322A308D" w14:textId="5458CF30" w:rsidR="00FC79BE" w:rsidRPr="00497C48" w:rsidRDefault="00FC79BE"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C79BE">
              <w:rPr>
                <w:rFonts w:asciiTheme="minorHAnsi" w:eastAsiaTheme="minorEastAsia" w:hAnsiTheme="minorHAnsi" w:cstheme="minorHAnsi"/>
                <w:b/>
                <w:bCs/>
                <w:szCs w:val="20"/>
              </w:rPr>
              <w:t xml:space="preserve">WELS </w:t>
            </w:r>
            <w:r>
              <w:rPr>
                <w:rFonts w:asciiTheme="minorHAnsi" w:eastAsiaTheme="minorEastAsia" w:hAnsiTheme="minorHAnsi" w:cstheme="minorHAnsi"/>
                <w:b/>
                <w:bCs/>
                <w:szCs w:val="20"/>
              </w:rPr>
              <w:t>5</w:t>
            </w:r>
            <w:r w:rsidRPr="00FC79BE">
              <w:rPr>
                <w:rFonts w:asciiTheme="minorHAnsi" w:eastAsiaTheme="minorEastAsia" w:hAnsiTheme="minorHAnsi" w:cstheme="minorHAnsi"/>
                <w:b/>
                <w:bCs/>
                <w:szCs w:val="20"/>
              </w:rPr>
              <w:t>* rated</w:t>
            </w:r>
          </w:p>
        </w:tc>
      </w:tr>
      <w:tr w:rsidR="0052523E" w:rsidRPr="009A653B" w14:paraId="58DB0033"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70AA27E4" w14:textId="78562CBC" w:rsidR="00EE0FF2" w:rsidRPr="00A2362F" w:rsidRDefault="00EE0FF2" w:rsidP="00216A3A">
            <w:pPr>
              <w:rPr>
                <w:rFonts w:cstheme="minorHAnsi"/>
                <w:b/>
                <w:bCs/>
              </w:rPr>
            </w:pPr>
            <w:r w:rsidRPr="00A2362F">
              <w:rPr>
                <w:rFonts w:cstheme="minorHAnsi"/>
                <w:b/>
                <w:bCs/>
                <w:color w:val="000000"/>
              </w:rPr>
              <w:t>DRINK TROUGHS OPTION 1</w:t>
            </w:r>
          </w:p>
        </w:tc>
        <w:tc>
          <w:tcPr>
            <w:tcW w:w="2375" w:type="dxa"/>
            <w:tcBorders>
              <w:top w:val="single" w:sz="4" w:space="0" w:color="221F1F"/>
              <w:left w:val="single" w:sz="4" w:space="0" w:color="221F1F"/>
              <w:bottom w:val="single" w:sz="4" w:space="0" w:color="221F1F"/>
              <w:right w:val="single" w:sz="4" w:space="0" w:color="221F1F"/>
            </w:tcBorders>
          </w:tcPr>
          <w:p w14:paraId="2391F0EA" w14:textId="78EFEB30" w:rsidR="00927551" w:rsidRPr="00D11620" w:rsidRDefault="00000000" w:rsidP="00216A3A">
            <w:pPr>
              <w:rPr>
                <w:rFonts w:cstheme="minorHAnsi"/>
                <w:b/>
                <w:bCs/>
                <w:color w:val="000000"/>
                <w:sz w:val="24"/>
                <w:szCs w:val="24"/>
              </w:rPr>
            </w:pPr>
            <w:hyperlink r:id="rId46" w:history="1">
              <w:r w:rsidR="00927551" w:rsidRPr="00DD56EF">
                <w:rPr>
                  <w:rStyle w:val="Hyperlink"/>
                  <w:rFonts w:eastAsiaTheme="minorHAnsi" w:cstheme="minorHAnsi"/>
                  <w:b/>
                  <w:bCs/>
                  <w:sz w:val="24"/>
                  <w:szCs w:val="24"/>
                  <w:lang w:val="en-AU" w:eastAsia="en-US"/>
                </w:rPr>
                <w:t>TD15XP</w:t>
              </w:r>
            </w:hyperlink>
          </w:p>
          <w:p w14:paraId="5FAADC05" w14:textId="5E5ECC2B" w:rsidR="00EE0FF2" w:rsidRDefault="006C4F62" w:rsidP="00216A3A">
            <w:pPr>
              <w:rPr>
                <w:rFonts w:cstheme="minorHAnsi"/>
                <w:color w:val="000000"/>
              </w:rPr>
            </w:pPr>
            <w:r w:rsidRPr="006C4F62">
              <w:rPr>
                <w:rFonts w:cstheme="minorHAnsi"/>
                <w:color w:val="000000"/>
              </w:rPr>
              <w:t xml:space="preserve">Ezy-Drink® </w:t>
            </w:r>
            <w:r w:rsidR="001C4118">
              <w:rPr>
                <w:rFonts w:cstheme="minorHAnsi"/>
                <w:color w:val="000000"/>
              </w:rPr>
              <w:t>SS</w:t>
            </w:r>
            <w:r w:rsidR="001C4118" w:rsidRPr="008D6E84">
              <w:rPr>
                <w:rFonts w:cstheme="minorHAnsi"/>
                <w:color w:val="000000"/>
              </w:rPr>
              <w:t>316</w:t>
            </w:r>
            <w:r w:rsidRPr="006C4F62">
              <w:rPr>
                <w:rFonts w:cstheme="minorHAnsi"/>
                <w:color w:val="000000"/>
              </w:rPr>
              <w:t xml:space="preserve"> Lead Safe™ Remote Push Button Drinking Bubbler Tap </w:t>
            </w:r>
            <w:r>
              <w:rPr>
                <w:rFonts w:cstheme="minorHAnsi"/>
                <w:color w:val="000000"/>
              </w:rPr>
              <w:t>–</w:t>
            </w:r>
            <w:r w:rsidRPr="006C4F62">
              <w:rPr>
                <w:rFonts w:cstheme="minorHAnsi"/>
                <w:color w:val="000000"/>
              </w:rPr>
              <w:t xml:space="preserve"> FI</w:t>
            </w:r>
          </w:p>
          <w:p w14:paraId="43FDFD04" w14:textId="3E65BA5A" w:rsidR="006C4F62" w:rsidRPr="00216A3A" w:rsidRDefault="006C4F62" w:rsidP="00216A3A">
            <w:pPr>
              <w:rPr>
                <w:rFonts w:cstheme="minorHAnsi"/>
                <w:b/>
                <w:bCs/>
              </w:rPr>
            </w:pPr>
          </w:p>
        </w:tc>
        <w:tc>
          <w:tcPr>
            <w:tcW w:w="2161" w:type="dxa"/>
            <w:tcBorders>
              <w:top w:val="single" w:sz="4" w:space="0" w:color="221F1F"/>
              <w:left w:val="single" w:sz="4" w:space="0" w:color="221F1F"/>
              <w:bottom w:val="single" w:sz="4" w:space="0" w:color="221F1F"/>
              <w:right w:val="single" w:sz="4" w:space="0" w:color="221F1F"/>
            </w:tcBorders>
            <w:vAlign w:val="center"/>
          </w:tcPr>
          <w:p w14:paraId="01E05FBE" w14:textId="7147F067" w:rsidR="00EE0FF2" w:rsidRPr="00216A3A" w:rsidRDefault="0096771E" w:rsidP="00216A3A">
            <w:pPr>
              <w:ind w:right="-60"/>
              <w:jc w:val="center"/>
              <w:rPr>
                <w:rFonts w:cstheme="minorHAnsi"/>
              </w:rPr>
            </w:pPr>
            <w:r>
              <w:rPr>
                <w:noProof/>
              </w:rPr>
              <w:drawing>
                <wp:inline distT="0" distB="0" distL="0" distR="0" wp14:anchorId="6FDE92BB" wp14:editId="37B3C443">
                  <wp:extent cx="1135117" cy="722347"/>
                  <wp:effectExtent l="0" t="0" r="8255" b="1905"/>
                  <wp:docPr id="27" name="Picture 26">
                    <a:extLst xmlns:a="http://schemas.openxmlformats.org/drawingml/2006/main">
                      <a:ext uri="{FF2B5EF4-FFF2-40B4-BE49-F238E27FC236}">
                        <a16:creationId xmlns:a16="http://schemas.microsoft.com/office/drawing/2014/main" id="{EBC37691-FB19-4239-B0C8-06CEC5CE9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BC37691-FB19-4239-B0C8-06CEC5CE990C}"/>
                              </a:ext>
                            </a:extLst>
                          </pic:cNvPr>
                          <pic:cNvPicPr>
                            <a:picLocks noChangeAspect="1"/>
                          </pic:cNvPicPr>
                        </pic:nvPicPr>
                        <pic:blipFill>
                          <a:blip r:embed="rId47"/>
                          <a:stretch>
                            <a:fillRect/>
                          </a:stretch>
                        </pic:blipFill>
                        <pic:spPr>
                          <a:xfrm>
                            <a:off x="0" y="0"/>
                            <a:ext cx="1144080" cy="728051"/>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32545726" w14:textId="3E74D058"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SS316</w:t>
            </w:r>
          </w:p>
          <w:p w14:paraId="1EF135D0"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A</w:t>
            </w:r>
            <w:r w:rsidR="00EE0FF2" w:rsidRPr="00497C48">
              <w:rPr>
                <w:rFonts w:asciiTheme="minorHAnsi" w:hAnsiTheme="minorHAnsi" w:cstheme="minorHAnsi"/>
                <w:color w:val="000000"/>
                <w:szCs w:val="20"/>
              </w:rPr>
              <w:t xml:space="preserve">utomatic shut </w:t>
            </w:r>
            <w:proofErr w:type="gramStart"/>
            <w:r w:rsidR="00EE0FF2" w:rsidRPr="00497C48">
              <w:rPr>
                <w:rFonts w:asciiTheme="minorHAnsi" w:hAnsiTheme="minorHAnsi" w:cstheme="minorHAnsi"/>
                <w:color w:val="000000"/>
                <w:szCs w:val="20"/>
              </w:rPr>
              <w:t>off</w:t>
            </w:r>
            <w:proofErr w:type="gramEnd"/>
          </w:p>
          <w:p w14:paraId="55312165" w14:textId="6F9AC129" w:rsidR="00EE0FF2" w:rsidRPr="00FC79BE"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FC79BE">
              <w:rPr>
                <w:rFonts w:asciiTheme="minorHAnsi" w:hAnsiTheme="minorHAnsi" w:cstheme="minorHAnsi"/>
                <w:b/>
                <w:bCs/>
                <w:color w:val="000000"/>
                <w:szCs w:val="20"/>
              </w:rPr>
              <w:t>WELS 6* rated</w:t>
            </w:r>
          </w:p>
        </w:tc>
      </w:tr>
      <w:tr w:rsidR="0052523E" w:rsidRPr="009A653B" w14:paraId="49812E55"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4A37C91" w14:textId="337B1A21" w:rsidR="00EE0FF2" w:rsidRPr="00A2362F" w:rsidRDefault="00EE0FF2" w:rsidP="00216A3A">
            <w:pPr>
              <w:rPr>
                <w:rFonts w:cstheme="minorHAnsi"/>
                <w:b/>
                <w:bCs/>
              </w:rPr>
            </w:pPr>
            <w:r w:rsidRPr="00A2362F">
              <w:rPr>
                <w:rFonts w:cstheme="minorHAnsi"/>
                <w:b/>
                <w:bCs/>
                <w:color w:val="000000"/>
              </w:rPr>
              <w:t>DRINK TROUGHS OPTION 2</w:t>
            </w:r>
          </w:p>
        </w:tc>
        <w:tc>
          <w:tcPr>
            <w:tcW w:w="2375" w:type="dxa"/>
            <w:tcBorders>
              <w:top w:val="single" w:sz="4" w:space="0" w:color="221F1F"/>
              <w:left w:val="single" w:sz="4" w:space="0" w:color="221F1F"/>
              <w:bottom w:val="single" w:sz="4" w:space="0" w:color="221F1F"/>
              <w:right w:val="single" w:sz="4" w:space="0" w:color="221F1F"/>
            </w:tcBorders>
          </w:tcPr>
          <w:p w14:paraId="56C366F8" w14:textId="177F7EC6" w:rsidR="00927551" w:rsidRPr="0052523E" w:rsidRDefault="0052523E" w:rsidP="00216A3A">
            <w:pPr>
              <w:rPr>
                <w:rStyle w:val="Hyperlink"/>
                <w:rFonts w:cstheme="minorHAnsi"/>
                <w:b/>
                <w:bCs/>
                <w:sz w:val="24"/>
                <w:szCs w:val="24"/>
              </w:rPr>
            </w:pPr>
            <w:r>
              <w:rPr>
                <w:rFonts w:cstheme="minorHAnsi"/>
                <w:b/>
                <w:bCs/>
                <w:color w:val="0070C0"/>
                <w:sz w:val="24"/>
                <w:szCs w:val="24"/>
              </w:rPr>
              <w:fldChar w:fldCharType="begin"/>
            </w:r>
            <w:r w:rsidR="00BE2E10">
              <w:rPr>
                <w:rFonts w:cstheme="minorHAnsi"/>
                <w:b/>
                <w:bCs/>
                <w:color w:val="0070C0"/>
                <w:sz w:val="24"/>
                <w:szCs w:val="24"/>
              </w:rPr>
              <w:instrText>HYPERLINK "https://www.galvinengineering.com.au/ezy-drink-ss316-lead-safe-vertical-push-button-dri"</w:instrText>
            </w:r>
            <w:r w:rsidR="00BE2E10">
              <w:rPr>
                <w:rFonts w:cstheme="minorHAnsi"/>
                <w:b/>
                <w:bCs/>
                <w:color w:val="0070C0"/>
                <w:sz w:val="24"/>
                <w:szCs w:val="24"/>
              </w:rPr>
            </w:r>
            <w:r>
              <w:rPr>
                <w:rFonts w:cstheme="minorHAnsi"/>
                <w:b/>
                <w:bCs/>
                <w:color w:val="0070C0"/>
                <w:sz w:val="24"/>
                <w:szCs w:val="24"/>
              </w:rPr>
              <w:fldChar w:fldCharType="separate"/>
            </w:r>
            <w:r w:rsidR="00927551" w:rsidRPr="0052523E">
              <w:rPr>
                <w:rStyle w:val="Hyperlink"/>
                <w:rFonts w:eastAsiaTheme="minorHAnsi" w:cstheme="minorHAnsi"/>
                <w:b/>
                <w:bCs/>
                <w:sz w:val="24"/>
                <w:szCs w:val="24"/>
                <w:lang w:val="en-AU" w:eastAsia="en-US"/>
              </w:rPr>
              <w:t>TD00XP</w:t>
            </w:r>
          </w:p>
          <w:p w14:paraId="56063D4D" w14:textId="08A44FDF" w:rsidR="00EE0FF2" w:rsidRPr="00216A3A" w:rsidRDefault="0052523E" w:rsidP="00216A3A">
            <w:pPr>
              <w:rPr>
                <w:rFonts w:cstheme="minorHAnsi"/>
                <w:b/>
                <w:bCs/>
              </w:rPr>
            </w:pPr>
            <w:r>
              <w:rPr>
                <w:rFonts w:cstheme="minorHAnsi"/>
                <w:b/>
                <w:bCs/>
                <w:color w:val="0070C0"/>
                <w:sz w:val="24"/>
                <w:szCs w:val="24"/>
              </w:rPr>
              <w:fldChar w:fldCharType="end"/>
            </w:r>
            <w:r w:rsidR="006B32F0" w:rsidRPr="006B32F0">
              <w:rPr>
                <w:rFonts w:cstheme="minorHAnsi"/>
                <w:color w:val="000000"/>
              </w:rPr>
              <w:t xml:space="preserve">Ezy-Drink® </w:t>
            </w:r>
            <w:r w:rsidR="001C4118">
              <w:rPr>
                <w:rFonts w:ascii="Calibri" w:hAnsi="Calibri" w:cs="Calibri"/>
                <w:color w:val="000000"/>
              </w:rPr>
              <w:t>SS316</w:t>
            </w:r>
            <w:r w:rsidR="001C4118">
              <w:rPr>
                <w:rFonts w:ascii="Calibri" w:hAnsi="Calibri" w:cs="Calibri"/>
                <w:color w:val="000000"/>
              </w:rPr>
              <w:t xml:space="preserve"> </w:t>
            </w:r>
            <w:r w:rsidR="006B32F0" w:rsidRPr="006B32F0">
              <w:rPr>
                <w:rFonts w:cstheme="minorHAnsi"/>
                <w:color w:val="000000"/>
              </w:rPr>
              <w:t xml:space="preserve">Lead Safe™ Vertical Push Button Drinking Bubbler Tap </w:t>
            </w:r>
            <w:r w:rsidR="00BE2E10">
              <w:rPr>
                <w:rFonts w:cstheme="minorHAnsi"/>
                <w:color w:val="000000"/>
              </w:rPr>
              <w:t>–</w:t>
            </w:r>
            <w:r w:rsidR="006B32F0" w:rsidRPr="006B32F0">
              <w:rPr>
                <w:rFonts w:cstheme="minorHAnsi"/>
                <w:color w:val="000000"/>
              </w:rPr>
              <w:t xml:space="preserve"> MI</w:t>
            </w:r>
            <w:r w:rsidR="00BE2E10">
              <w:rPr>
                <w:rFonts w:cstheme="minorHAnsi"/>
                <w:color w:val="000000"/>
              </w:rPr>
              <w:t xml:space="preserve"> </w:t>
            </w:r>
          </w:p>
        </w:tc>
        <w:tc>
          <w:tcPr>
            <w:tcW w:w="2161" w:type="dxa"/>
            <w:tcBorders>
              <w:top w:val="single" w:sz="4" w:space="0" w:color="221F1F"/>
              <w:left w:val="single" w:sz="4" w:space="0" w:color="221F1F"/>
              <w:bottom w:val="single" w:sz="4" w:space="0" w:color="221F1F"/>
              <w:right w:val="single" w:sz="4" w:space="0" w:color="221F1F"/>
            </w:tcBorders>
            <w:vAlign w:val="center"/>
          </w:tcPr>
          <w:p w14:paraId="1277013F" w14:textId="77777777" w:rsidR="00EE0FF2" w:rsidRDefault="0052523E" w:rsidP="00216A3A">
            <w:pPr>
              <w:ind w:right="-60"/>
              <w:jc w:val="center"/>
              <w:rPr>
                <w:rFonts w:cstheme="minorHAnsi"/>
              </w:rPr>
            </w:pPr>
            <w:r>
              <w:rPr>
                <w:noProof/>
              </w:rPr>
              <w:drawing>
                <wp:inline distT="0" distB="0" distL="0" distR="0" wp14:anchorId="37B4F1AD" wp14:editId="22A87396">
                  <wp:extent cx="673100" cy="1065390"/>
                  <wp:effectExtent l="0" t="0" r="0" b="1905"/>
                  <wp:docPr id="2058818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9348" cy="1075280"/>
                          </a:xfrm>
                          <a:prstGeom prst="rect">
                            <a:avLst/>
                          </a:prstGeom>
                          <a:noFill/>
                          <a:ln>
                            <a:noFill/>
                          </a:ln>
                        </pic:spPr>
                      </pic:pic>
                    </a:graphicData>
                  </a:graphic>
                </wp:inline>
              </w:drawing>
            </w:r>
          </w:p>
          <w:p w14:paraId="486A9EA5" w14:textId="676B8867" w:rsidR="0052523E" w:rsidRPr="00E557F3" w:rsidRDefault="0052523E" w:rsidP="00216A3A">
            <w:pPr>
              <w:ind w:right="-60"/>
              <w:jc w:val="center"/>
              <w:rPr>
                <w:rFonts w:cstheme="minorHAnsi"/>
                <w:sz w:val="6"/>
                <w:szCs w:val="6"/>
              </w:rPr>
            </w:pPr>
          </w:p>
        </w:tc>
        <w:tc>
          <w:tcPr>
            <w:tcW w:w="3260" w:type="dxa"/>
            <w:tcBorders>
              <w:top w:val="single" w:sz="4" w:space="0" w:color="221F1F"/>
              <w:left w:val="single" w:sz="4" w:space="0" w:color="221F1F"/>
              <w:bottom w:val="single" w:sz="4" w:space="0" w:color="221F1F"/>
              <w:right w:val="single" w:sz="4" w:space="0" w:color="221F1F"/>
            </w:tcBorders>
          </w:tcPr>
          <w:p w14:paraId="23D900D1" w14:textId="77777777" w:rsidR="001C4118" w:rsidRPr="001C4118" w:rsidRDefault="00BE2E1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SS316</w:t>
            </w:r>
          </w:p>
          <w:p w14:paraId="60C3ECF0" w14:textId="2F888813"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A</w:t>
            </w:r>
            <w:r w:rsidR="00EE0FF2" w:rsidRPr="00497C48">
              <w:rPr>
                <w:rFonts w:asciiTheme="minorHAnsi" w:hAnsiTheme="minorHAnsi" w:cstheme="minorHAnsi"/>
                <w:color w:val="000000"/>
                <w:szCs w:val="20"/>
              </w:rPr>
              <w:t xml:space="preserve">utomatic shut </w:t>
            </w:r>
            <w:proofErr w:type="gramStart"/>
            <w:r w:rsidR="00EE0FF2" w:rsidRPr="00497C48">
              <w:rPr>
                <w:rFonts w:asciiTheme="minorHAnsi" w:hAnsiTheme="minorHAnsi" w:cstheme="minorHAnsi"/>
                <w:color w:val="000000"/>
                <w:szCs w:val="20"/>
              </w:rPr>
              <w:t>off</w:t>
            </w:r>
            <w:proofErr w:type="gramEnd"/>
          </w:p>
          <w:p w14:paraId="700F947F" w14:textId="4D9FD976"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A</w:t>
            </w:r>
            <w:r w:rsidR="00EE0FF2" w:rsidRPr="00497C48">
              <w:rPr>
                <w:rFonts w:asciiTheme="minorHAnsi" w:hAnsiTheme="minorHAnsi" w:cstheme="minorHAnsi"/>
                <w:color w:val="000000"/>
                <w:szCs w:val="20"/>
              </w:rPr>
              <w:t>vailable in left</w:t>
            </w:r>
            <w:r w:rsidR="00991542">
              <w:rPr>
                <w:rFonts w:asciiTheme="minorHAnsi" w:hAnsiTheme="minorHAnsi" w:cstheme="minorHAnsi"/>
                <w:color w:val="000000"/>
                <w:szCs w:val="20"/>
              </w:rPr>
              <w:t xml:space="preserve"> </w:t>
            </w:r>
            <w:r w:rsidR="00BE2E10">
              <w:rPr>
                <w:rFonts w:asciiTheme="minorHAnsi" w:hAnsiTheme="minorHAnsi" w:cstheme="minorHAnsi"/>
                <w:color w:val="000000"/>
                <w:szCs w:val="20"/>
              </w:rPr>
              <w:t>and</w:t>
            </w:r>
            <w:r w:rsidR="00EE0FF2" w:rsidRPr="00497C48">
              <w:rPr>
                <w:rFonts w:asciiTheme="minorHAnsi" w:hAnsiTheme="minorHAnsi" w:cstheme="minorHAnsi"/>
                <w:color w:val="000000"/>
                <w:szCs w:val="20"/>
              </w:rPr>
              <w:t xml:space="preserve"> </w:t>
            </w:r>
            <w:r w:rsidR="00991542" w:rsidRPr="00497C48">
              <w:rPr>
                <w:rFonts w:asciiTheme="minorHAnsi" w:hAnsiTheme="minorHAnsi" w:cstheme="minorHAnsi"/>
                <w:color w:val="000000"/>
                <w:szCs w:val="20"/>
              </w:rPr>
              <w:t>right-hand</w:t>
            </w:r>
            <w:r w:rsidR="00EE0FF2" w:rsidRPr="00497C48">
              <w:rPr>
                <w:rFonts w:asciiTheme="minorHAnsi" w:hAnsiTheme="minorHAnsi" w:cstheme="minorHAnsi"/>
                <w:color w:val="000000"/>
                <w:szCs w:val="20"/>
              </w:rPr>
              <w:t xml:space="preserve"> models</w:t>
            </w:r>
          </w:p>
          <w:p w14:paraId="5EA70BEB" w14:textId="20C0C9A5" w:rsidR="00EE0FF2" w:rsidRPr="00FC79BE"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FC79BE">
              <w:rPr>
                <w:rFonts w:asciiTheme="minorHAnsi" w:hAnsiTheme="minorHAnsi" w:cstheme="minorHAnsi"/>
                <w:b/>
                <w:bCs/>
                <w:color w:val="000000"/>
                <w:szCs w:val="20"/>
              </w:rPr>
              <w:t>WELS 6* rated</w:t>
            </w:r>
          </w:p>
        </w:tc>
      </w:tr>
      <w:tr w:rsidR="0052523E" w:rsidRPr="009A653B" w14:paraId="5C864168"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7BDB52EF" w14:textId="08D736A8" w:rsidR="00EE0FF2" w:rsidRPr="00216A3A" w:rsidRDefault="00EE0FF2" w:rsidP="00216A3A">
            <w:pPr>
              <w:rPr>
                <w:rFonts w:cstheme="minorHAnsi"/>
                <w:b/>
                <w:bCs/>
              </w:rPr>
            </w:pPr>
            <w:r w:rsidRPr="00A2362F">
              <w:rPr>
                <w:rFonts w:cstheme="minorHAnsi"/>
                <w:b/>
                <w:bCs/>
                <w:color w:val="000000"/>
              </w:rPr>
              <w:t>DRINK TROUGHS OPTION 3</w:t>
            </w:r>
            <w:r w:rsidR="00341EA9">
              <w:rPr>
                <w:rFonts w:cstheme="minorHAnsi"/>
                <w:b/>
                <w:bCs/>
                <w:color w:val="000000"/>
              </w:rPr>
              <w:t>:</w:t>
            </w:r>
            <w:r w:rsidRPr="00A2362F">
              <w:rPr>
                <w:rFonts w:cstheme="minorHAnsi"/>
                <w:b/>
                <w:bCs/>
                <w:color w:val="000000"/>
              </w:rPr>
              <w:t xml:space="preserve"> </w:t>
            </w:r>
            <w:r w:rsidRPr="00216A3A">
              <w:rPr>
                <w:rFonts w:cstheme="minorHAnsi"/>
                <w:color w:val="000000"/>
              </w:rPr>
              <w:t>electronic</w:t>
            </w:r>
          </w:p>
        </w:tc>
        <w:tc>
          <w:tcPr>
            <w:tcW w:w="2375" w:type="dxa"/>
            <w:tcBorders>
              <w:top w:val="single" w:sz="4" w:space="0" w:color="221F1F"/>
              <w:left w:val="single" w:sz="4" w:space="0" w:color="221F1F"/>
              <w:bottom w:val="single" w:sz="4" w:space="0" w:color="221F1F"/>
              <w:right w:val="single" w:sz="4" w:space="0" w:color="221F1F"/>
            </w:tcBorders>
          </w:tcPr>
          <w:p w14:paraId="7C64CAD4" w14:textId="405BAC68" w:rsidR="00216A3A" w:rsidRPr="00D11620" w:rsidRDefault="00000000" w:rsidP="00216A3A">
            <w:pPr>
              <w:rPr>
                <w:rFonts w:cstheme="minorHAnsi"/>
                <w:b/>
                <w:bCs/>
                <w:color w:val="000000"/>
                <w:sz w:val="24"/>
                <w:szCs w:val="24"/>
              </w:rPr>
            </w:pPr>
            <w:hyperlink r:id="rId49" w:history="1">
              <w:r w:rsidR="00216A3A" w:rsidRPr="006B32F0">
                <w:rPr>
                  <w:rStyle w:val="Hyperlink"/>
                  <w:rFonts w:eastAsiaTheme="minorHAnsi" w:cstheme="minorHAnsi"/>
                  <w:b/>
                  <w:bCs/>
                  <w:sz w:val="24"/>
                  <w:szCs w:val="24"/>
                  <w:lang w:val="en-AU" w:eastAsia="en-US"/>
                </w:rPr>
                <w:t>TD15XEM</w:t>
              </w:r>
            </w:hyperlink>
          </w:p>
          <w:p w14:paraId="12C3F658" w14:textId="0DEAD147" w:rsidR="00EE0FF2" w:rsidRPr="00216A3A" w:rsidRDefault="00936B03" w:rsidP="00216A3A">
            <w:pPr>
              <w:rPr>
                <w:rFonts w:cstheme="minorHAnsi"/>
                <w:b/>
                <w:bCs/>
              </w:rPr>
            </w:pPr>
            <w:r w:rsidRPr="00936B03">
              <w:rPr>
                <w:rFonts w:cstheme="minorHAnsi"/>
                <w:color w:val="000000"/>
              </w:rPr>
              <w:t>Ezy-Drink®</w:t>
            </w:r>
            <w:r w:rsidR="001C4118">
              <w:rPr>
                <w:rFonts w:cstheme="minorHAnsi"/>
                <w:color w:val="000000"/>
              </w:rPr>
              <w:t xml:space="preserve"> </w:t>
            </w:r>
            <w:r w:rsidR="001C4118">
              <w:rPr>
                <w:rFonts w:ascii="Calibri" w:hAnsi="Calibri" w:cs="Calibri"/>
                <w:color w:val="000000"/>
              </w:rPr>
              <w:t>SS316</w:t>
            </w:r>
            <w:r w:rsidRPr="00936B03">
              <w:rPr>
                <w:rFonts w:cstheme="minorHAnsi"/>
                <w:color w:val="000000"/>
              </w:rPr>
              <w:t xml:space="preserve"> Lead Safe™ Remote Electronic Drinking Bubbler Tap FI - Mains</w:t>
            </w:r>
          </w:p>
        </w:tc>
        <w:tc>
          <w:tcPr>
            <w:tcW w:w="2161" w:type="dxa"/>
            <w:tcBorders>
              <w:top w:val="single" w:sz="4" w:space="0" w:color="221F1F"/>
              <w:left w:val="single" w:sz="4" w:space="0" w:color="221F1F"/>
              <w:bottom w:val="single" w:sz="4" w:space="0" w:color="221F1F"/>
              <w:right w:val="single" w:sz="4" w:space="0" w:color="221F1F"/>
            </w:tcBorders>
            <w:vAlign w:val="center"/>
          </w:tcPr>
          <w:p w14:paraId="02CE5BE6" w14:textId="20621C58" w:rsidR="00EE0FF2" w:rsidRPr="00216A3A" w:rsidRDefault="002F4E0B" w:rsidP="00216A3A">
            <w:pPr>
              <w:ind w:right="-60"/>
              <w:jc w:val="center"/>
              <w:rPr>
                <w:rFonts w:cstheme="minorHAnsi"/>
              </w:rPr>
            </w:pPr>
            <w:r>
              <w:rPr>
                <w:noProof/>
              </w:rPr>
              <w:drawing>
                <wp:inline distT="0" distB="0" distL="0" distR="0" wp14:anchorId="6EE622D9" wp14:editId="4E1C4E8A">
                  <wp:extent cx="1130709" cy="1154178"/>
                  <wp:effectExtent l="0" t="0" r="0" b="8255"/>
                  <wp:docPr id="29" name="Picture 28">
                    <a:extLst xmlns:a="http://schemas.openxmlformats.org/drawingml/2006/main">
                      <a:ext uri="{FF2B5EF4-FFF2-40B4-BE49-F238E27FC236}">
                        <a16:creationId xmlns:a16="http://schemas.microsoft.com/office/drawing/2014/main" id="{9B9A3BAD-AA68-43C8-AF34-8595C6B00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B9A3BAD-AA68-43C8-AF34-8595C6B009AB}"/>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29047" t="975" r="17813" b="2593"/>
                          <a:stretch/>
                        </pic:blipFill>
                        <pic:spPr bwMode="auto">
                          <a:xfrm>
                            <a:off x="0" y="0"/>
                            <a:ext cx="1143040" cy="1166765"/>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633696C4" w14:textId="629FB3E2" w:rsidR="00BE2E10" w:rsidRPr="00D06DC3" w:rsidRDefault="00BE2E10" w:rsidP="00BE2E1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sidR="001C4118">
              <w:rPr>
                <w:rFonts w:ascii="Calibri" w:eastAsiaTheme="minorEastAsia" w:hAnsi="Calibri" w:cs="Calibri"/>
                <w:color w:val="000000"/>
              </w:rPr>
              <w:t>SS316</w:t>
            </w:r>
          </w:p>
          <w:p w14:paraId="245AE1F7" w14:textId="38059B45" w:rsidR="00654020" w:rsidRPr="00497C48" w:rsidRDefault="0099154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Theme="minorHAnsi" w:hAnsiTheme="minorHAnsi" w:cstheme="minorHAnsi"/>
                <w:color w:val="000000"/>
                <w:szCs w:val="20"/>
              </w:rPr>
              <w:t>B</w:t>
            </w:r>
            <w:r w:rsidR="00EE0FF2" w:rsidRPr="00497C48">
              <w:rPr>
                <w:rFonts w:asciiTheme="minorHAnsi" w:hAnsiTheme="minorHAnsi" w:cstheme="minorHAnsi"/>
                <w:color w:val="000000"/>
                <w:szCs w:val="20"/>
              </w:rPr>
              <w:t>attery option available</w:t>
            </w:r>
          </w:p>
          <w:p w14:paraId="19C59B91"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C</w:t>
            </w:r>
            <w:r w:rsidR="00EE0FF2" w:rsidRPr="00497C48">
              <w:rPr>
                <w:rFonts w:asciiTheme="minorHAnsi" w:hAnsiTheme="minorHAnsi" w:cstheme="minorHAnsi"/>
                <w:color w:val="000000"/>
                <w:szCs w:val="20"/>
              </w:rPr>
              <w:t xml:space="preserve">ustomisable settings including auto-line purge after periods of </w:t>
            </w:r>
            <w:proofErr w:type="gramStart"/>
            <w:r w:rsidR="00EE0FF2" w:rsidRPr="00497C48">
              <w:rPr>
                <w:rFonts w:asciiTheme="minorHAnsi" w:hAnsiTheme="minorHAnsi" w:cstheme="minorHAnsi"/>
                <w:color w:val="000000"/>
                <w:szCs w:val="20"/>
              </w:rPr>
              <w:t>non-use</w:t>
            </w:r>
            <w:proofErr w:type="gramEnd"/>
          </w:p>
          <w:p w14:paraId="12A0EFE9"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S</w:t>
            </w:r>
            <w:r w:rsidR="00EE0FF2" w:rsidRPr="00497C48">
              <w:rPr>
                <w:rFonts w:asciiTheme="minorHAnsi" w:hAnsiTheme="minorHAnsi" w:cstheme="minorHAnsi"/>
                <w:color w:val="000000"/>
                <w:szCs w:val="20"/>
              </w:rPr>
              <w:t>uitable for AS1428 applications</w:t>
            </w:r>
          </w:p>
          <w:p w14:paraId="6D3D1CC9" w14:textId="78D80767" w:rsidR="00EE0FF2" w:rsidRPr="00FC79BE"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FC79BE">
              <w:rPr>
                <w:rFonts w:asciiTheme="minorHAnsi" w:hAnsiTheme="minorHAnsi" w:cstheme="minorHAnsi"/>
                <w:b/>
                <w:bCs/>
                <w:color w:val="000000"/>
                <w:szCs w:val="20"/>
              </w:rPr>
              <w:t>WELS 6* rated</w:t>
            </w:r>
          </w:p>
        </w:tc>
      </w:tr>
      <w:tr w:rsidR="0052523E" w:rsidRPr="009A653B" w14:paraId="4AB69FED"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424278A8" w14:textId="41890429" w:rsidR="0070739B" w:rsidRDefault="00A33A99" w:rsidP="00216A3A">
            <w:pPr>
              <w:rPr>
                <w:rFonts w:cstheme="minorHAnsi"/>
                <w:b/>
                <w:bCs/>
                <w:color w:val="000000"/>
              </w:rPr>
            </w:pPr>
            <w:r w:rsidRPr="00A33A99">
              <w:rPr>
                <w:rFonts w:cstheme="minorHAnsi"/>
                <w:b/>
                <w:bCs/>
                <w:color w:val="000000"/>
              </w:rPr>
              <w:lastRenderedPageBreak/>
              <w:t xml:space="preserve">DRINK TROUGHS OPTION </w:t>
            </w:r>
            <w:r>
              <w:rPr>
                <w:rFonts w:cstheme="minorHAnsi"/>
                <w:b/>
                <w:bCs/>
                <w:color w:val="000000"/>
              </w:rPr>
              <w:t>4</w:t>
            </w:r>
            <w:r w:rsidRPr="00A33A99">
              <w:rPr>
                <w:rFonts w:cstheme="minorHAnsi"/>
                <w:b/>
                <w:bCs/>
                <w:color w:val="000000"/>
              </w:rPr>
              <w:t>:</w:t>
            </w:r>
          </w:p>
          <w:p w14:paraId="3E515B2F" w14:textId="77777777" w:rsidR="0070739B" w:rsidRDefault="0070739B" w:rsidP="00216A3A">
            <w:pPr>
              <w:rPr>
                <w:rFonts w:cstheme="minorHAnsi"/>
                <w:b/>
                <w:bCs/>
                <w:color w:val="000000"/>
              </w:rPr>
            </w:pPr>
          </w:p>
          <w:p w14:paraId="46ECB9B7" w14:textId="77777777" w:rsidR="0070739B" w:rsidRDefault="0070739B" w:rsidP="00216A3A">
            <w:pPr>
              <w:rPr>
                <w:rFonts w:cstheme="minorHAnsi"/>
                <w:b/>
                <w:bCs/>
                <w:color w:val="000000"/>
              </w:rPr>
            </w:pPr>
          </w:p>
          <w:p w14:paraId="42D0FAAA" w14:textId="77777777" w:rsidR="0070739B" w:rsidRDefault="0070739B" w:rsidP="00216A3A">
            <w:pPr>
              <w:rPr>
                <w:rFonts w:cstheme="minorHAnsi"/>
                <w:b/>
                <w:bCs/>
                <w:color w:val="000000"/>
              </w:rPr>
            </w:pPr>
          </w:p>
          <w:p w14:paraId="6FC9027E" w14:textId="0AE308B0" w:rsidR="0070739B" w:rsidRDefault="0070739B" w:rsidP="00216A3A">
            <w:pPr>
              <w:rPr>
                <w:rFonts w:cstheme="minorHAnsi"/>
                <w:b/>
                <w:bCs/>
                <w:color w:val="000000"/>
              </w:rPr>
            </w:pPr>
          </w:p>
        </w:tc>
        <w:tc>
          <w:tcPr>
            <w:tcW w:w="2375" w:type="dxa"/>
            <w:tcBorders>
              <w:top w:val="single" w:sz="4" w:space="0" w:color="221F1F"/>
              <w:left w:val="single" w:sz="4" w:space="0" w:color="221F1F"/>
              <w:bottom w:val="single" w:sz="4" w:space="0" w:color="221F1F"/>
              <w:right w:val="single" w:sz="4" w:space="0" w:color="221F1F"/>
            </w:tcBorders>
          </w:tcPr>
          <w:p w14:paraId="7F513873" w14:textId="4400D1A0" w:rsidR="0070739B" w:rsidRPr="006845D4" w:rsidRDefault="00000000" w:rsidP="00216A3A">
            <w:pPr>
              <w:rPr>
                <w:b/>
                <w:bCs/>
              </w:rPr>
            </w:pPr>
            <w:hyperlink r:id="rId51" w:history="1">
              <w:r w:rsidR="00A33A99" w:rsidRPr="006845D4">
                <w:rPr>
                  <w:rStyle w:val="Hyperlink"/>
                  <w:b/>
                  <w:bCs/>
                </w:rPr>
                <w:t>170.50.14.00</w:t>
              </w:r>
            </w:hyperlink>
          </w:p>
          <w:p w14:paraId="0D719DB4" w14:textId="6A2DFCF1" w:rsidR="00A33A99" w:rsidRDefault="00A33A99" w:rsidP="00216A3A">
            <w:r w:rsidRPr="00A33A99">
              <w:t>Ezy-Drink® CP-BS Lead Safe™ Horizontal Lever Action Drinking Bubbler Tap - FI</w:t>
            </w:r>
          </w:p>
        </w:tc>
        <w:tc>
          <w:tcPr>
            <w:tcW w:w="2161" w:type="dxa"/>
            <w:tcBorders>
              <w:top w:val="single" w:sz="4" w:space="0" w:color="221F1F"/>
              <w:left w:val="single" w:sz="4" w:space="0" w:color="221F1F"/>
              <w:bottom w:val="single" w:sz="4" w:space="0" w:color="221F1F"/>
              <w:right w:val="single" w:sz="4" w:space="0" w:color="221F1F"/>
            </w:tcBorders>
            <w:vAlign w:val="center"/>
          </w:tcPr>
          <w:p w14:paraId="5ABBB4AB" w14:textId="53FFABC0" w:rsidR="0070739B" w:rsidRDefault="00A33A99" w:rsidP="00216A3A">
            <w:pPr>
              <w:ind w:right="-60"/>
              <w:jc w:val="center"/>
              <w:rPr>
                <w:noProof/>
              </w:rPr>
            </w:pPr>
            <w:r>
              <w:rPr>
                <w:noProof/>
              </w:rPr>
              <w:drawing>
                <wp:inline distT="0" distB="0" distL="0" distR="0" wp14:anchorId="126CC170" wp14:editId="56086793">
                  <wp:extent cx="12192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6538" cy="919904"/>
                          </a:xfrm>
                          <a:prstGeom prst="rect">
                            <a:avLst/>
                          </a:prstGeom>
                          <a:noFill/>
                          <a:ln>
                            <a:noFill/>
                          </a:ln>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22CD55C0" w14:textId="01D1830A" w:rsidR="00A33A99" w:rsidRPr="00A33A99" w:rsidRDefault="00A33A99" w:rsidP="00A33A99">
            <w:pPr>
              <w:numPr>
                <w:ilvl w:val="0"/>
                <w:numId w:val="11"/>
              </w:numPr>
              <w:spacing w:after="160" w:line="259" w:lineRule="auto"/>
              <w:ind w:left="316" w:right="-60" w:hanging="283"/>
              <w:contextualSpacing/>
              <w:rPr>
                <w:rFonts w:cstheme="minorHAnsi"/>
                <w:color w:val="221F1F"/>
                <w:sz w:val="20"/>
                <w:szCs w:val="20"/>
              </w:rPr>
            </w:pPr>
            <w:r w:rsidRPr="00A33A99">
              <w:rPr>
                <w:rFonts w:eastAsia="Arial" w:cstheme="minorHAnsi"/>
                <w:color w:val="000000"/>
                <w:sz w:val="20"/>
                <w:szCs w:val="20"/>
              </w:rPr>
              <w:t xml:space="preserve">Made from Lead Safe DR </w:t>
            </w:r>
            <w:r w:rsidR="001C4118">
              <w:rPr>
                <w:rFonts w:eastAsia="Arial" w:cstheme="minorHAnsi"/>
                <w:color w:val="000000"/>
                <w:sz w:val="20"/>
                <w:szCs w:val="20"/>
              </w:rPr>
              <w:t>B</w:t>
            </w:r>
            <w:r w:rsidRPr="00A33A99">
              <w:rPr>
                <w:rFonts w:eastAsia="Arial" w:cstheme="minorHAnsi"/>
                <w:color w:val="000000"/>
                <w:sz w:val="20"/>
                <w:szCs w:val="20"/>
              </w:rPr>
              <w:t xml:space="preserve">rass </w:t>
            </w:r>
          </w:p>
          <w:p w14:paraId="3A5F597A" w14:textId="07ADDEF9" w:rsidR="00A33A99" w:rsidRPr="00A33A99" w:rsidRDefault="00A33A99" w:rsidP="00A33A99">
            <w:pPr>
              <w:numPr>
                <w:ilvl w:val="0"/>
                <w:numId w:val="11"/>
              </w:numPr>
              <w:spacing w:after="160" w:line="259" w:lineRule="auto"/>
              <w:ind w:left="316" w:right="-60" w:hanging="283"/>
              <w:contextualSpacing/>
              <w:rPr>
                <w:rFonts w:cstheme="minorHAnsi"/>
                <w:color w:val="221F1F"/>
                <w:sz w:val="20"/>
                <w:szCs w:val="20"/>
              </w:rPr>
            </w:pPr>
            <w:r w:rsidRPr="00A33A99">
              <w:rPr>
                <w:rFonts w:eastAsia="Arial" w:cstheme="minorHAnsi"/>
                <w:color w:val="000000"/>
                <w:sz w:val="20"/>
                <w:szCs w:val="20"/>
              </w:rPr>
              <w:t xml:space="preserve">Lever handle to assist younger children who haven't yet developed the strength for push </w:t>
            </w:r>
            <w:proofErr w:type="gramStart"/>
            <w:r w:rsidRPr="00A33A99">
              <w:rPr>
                <w:rFonts w:eastAsia="Arial" w:cstheme="minorHAnsi"/>
                <w:color w:val="000000"/>
                <w:sz w:val="20"/>
                <w:szCs w:val="20"/>
              </w:rPr>
              <w:t>button</w:t>
            </w:r>
            <w:r w:rsidR="001C4118">
              <w:rPr>
                <w:rFonts w:eastAsia="Arial" w:cstheme="minorHAnsi"/>
                <w:color w:val="000000"/>
                <w:sz w:val="20"/>
                <w:szCs w:val="20"/>
              </w:rPr>
              <w:t>s</w:t>
            </w:r>
            <w:proofErr w:type="gramEnd"/>
          </w:p>
          <w:p w14:paraId="4051972E" w14:textId="29C60F1E" w:rsidR="00A33A99" w:rsidRPr="00A33A99" w:rsidRDefault="00A33A99" w:rsidP="00A33A99">
            <w:pPr>
              <w:numPr>
                <w:ilvl w:val="0"/>
                <w:numId w:val="11"/>
              </w:numPr>
              <w:spacing w:after="160" w:line="259" w:lineRule="auto"/>
              <w:ind w:left="316" w:right="-60" w:hanging="283"/>
              <w:contextualSpacing/>
              <w:rPr>
                <w:rFonts w:cstheme="minorHAnsi"/>
                <w:color w:val="221F1F"/>
                <w:sz w:val="20"/>
                <w:szCs w:val="20"/>
              </w:rPr>
            </w:pPr>
            <w:r w:rsidRPr="00A33A99">
              <w:rPr>
                <w:rFonts w:eastAsiaTheme="minorHAnsi" w:cstheme="minorHAnsi"/>
                <w:b/>
                <w:bCs/>
                <w:color w:val="000000"/>
                <w:szCs w:val="20"/>
              </w:rPr>
              <w:t xml:space="preserve">WELS 6* </w:t>
            </w:r>
            <w:proofErr w:type="gramStart"/>
            <w:r w:rsidRPr="00A33A99">
              <w:rPr>
                <w:rFonts w:eastAsiaTheme="minorHAnsi" w:cstheme="minorHAnsi"/>
                <w:b/>
                <w:bCs/>
                <w:color w:val="000000"/>
                <w:szCs w:val="20"/>
              </w:rPr>
              <w:t>rated</w:t>
            </w:r>
            <w:proofErr w:type="gramEnd"/>
          </w:p>
          <w:p w14:paraId="6E0ED963" w14:textId="74A2EF5F" w:rsidR="0070739B" w:rsidRPr="00A33A99" w:rsidRDefault="0070739B" w:rsidP="00A33A99">
            <w:pPr>
              <w:ind w:right="-60"/>
              <w:rPr>
                <w:rFonts w:cstheme="minorHAnsi"/>
                <w:color w:val="000000"/>
                <w:szCs w:val="20"/>
              </w:rPr>
            </w:pPr>
          </w:p>
        </w:tc>
      </w:tr>
      <w:tr w:rsidR="0052523E" w:rsidRPr="009A653B" w14:paraId="547FF7BE"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5BC42B06" w14:textId="72D1EC23" w:rsidR="00121AC2" w:rsidRDefault="00121AC2" w:rsidP="00121AC2">
            <w:pPr>
              <w:rPr>
                <w:rFonts w:cstheme="minorHAnsi"/>
                <w:b/>
                <w:bCs/>
                <w:color w:val="000000"/>
              </w:rPr>
            </w:pPr>
            <w:r w:rsidRPr="00A33A99">
              <w:rPr>
                <w:rFonts w:cstheme="minorHAnsi"/>
                <w:b/>
                <w:bCs/>
                <w:color w:val="000000"/>
              </w:rPr>
              <w:t xml:space="preserve">DRINK TROUGHS OPTION </w:t>
            </w:r>
            <w:r>
              <w:rPr>
                <w:rFonts w:cstheme="minorHAnsi"/>
                <w:b/>
                <w:bCs/>
                <w:color w:val="000000"/>
              </w:rPr>
              <w:t>5</w:t>
            </w:r>
            <w:r w:rsidRPr="00A33A99">
              <w:rPr>
                <w:rFonts w:cstheme="minorHAnsi"/>
                <w:b/>
                <w:bCs/>
                <w:color w:val="000000"/>
              </w:rPr>
              <w:t>:</w:t>
            </w:r>
          </w:p>
          <w:p w14:paraId="37A37846" w14:textId="77777777" w:rsidR="0070739B" w:rsidRDefault="0070739B" w:rsidP="00216A3A">
            <w:pPr>
              <w:rPr>
                <w:rFonts w:cstheme="minorHAnsi"/>
                <w:b/>
                <w:bCs/>
                <w:color w:val="000000"/>
              </w:rPr>
            </w:pPr>
          </w:p>
          <w:p w14:paraId="512D9313" w14:textId="77777777" w:rsidR="0070739B" w:rsidRDefault="0070739B" w:rsidP="00216A3A">
            <w:pPr>
              <w:rPr>
                <w:rFonts w:cstheme="minorHAnsi"/>
                <w:b/>
                <w:bCs/>
                <w:color w:val="000000"/>
              </w:rPr>
            </w:pPr>
          </w:p>
          <w:p w14:paraId="6897DEE5" w14:textId="65B95F7A" w:rsidR="0070739B" w:rsidRPr="00A2362F" w:rsidRDefault="0070739B" w:rsidP="00216A3A">
            <w:pPr>
              <w:rPr>
                <w:rFonts w:cstheme="minorHAnsi"/>
                <w:b/>
                <w:bCs/>
                <w:color w:val="000000"/>
              </w:rPr>
            </w:pPr>
          </w:p>
        </w:tc>
        <w:tc>
          <w:tcPr>
            <w:tcW w:w="2375" w:type="dxa"/>
            <w:tcBorders>
              <w:top w:val="single" w:sz="4" w:space="0" w:color="221F1F"/>
              <w:left w:val="single" w:sz="4" w:space="0" w:color="221F1F"/>
              <w:bottom w:val="single" w:sz="4" w:space="0" w:color="221F1F"/>
              <w:right w:val="single" w:sz="4" w:space="0" w:color="221F1F"/>
            </w:tcBorders>
          </w:tcPr>
          <w:p w14:paraId="7F744BC7" w14:textId="7DE96CCA" w:rsidR="0070739B" w:rsidRPr="006845D4" w:rsidRDefault="00000000" w:rsidP="00216A3A">
            <w:pPr>
              <w:rPr>
                <w:b/>
                <w:bCs/>
              </w:rPr>
            </w:pPr>
            <w:hyperlink r:id="rId53" w:history="1">
              <w:r w:rsidR="00121AC2" w:rsidRPr="006845D4">
                <w:rPr>
                  <w:rStyle w:val="Hyperlink"/>
                  <w:b/>
                  <w:bCs/>
                </w:rPr>
                <w:t>170.50.13.01</w:t>
              </w:r>
            </w:hyperlink>
          </w:p>
          <w:p w14:paraId="254EF12D" w14:textId="736BA063" w:rsidR="00121AC2" w:rsidRDefault="00121AC2" w:rsidP="00216A3A">
            <w:r w:rsidRPr="00121AC2">
              <w:t>Ezy-Drink® CP-BS Lead Safe™ Horizontal Push Button Drinking Bubbler - FI</w:t>
            </w:r>
          </w:p>
        </w:tc>
        <w:tc>
          <w:tcPr>
            <w:tcW w:w="2161" w:type="dxa"/>
            <w:tcBorders>
              <w:top w:val="single" w:sz="4" w:space="0" w:color="221F1F"/>
              <w:left w:val="single" w:sz="4" w:space="0" w:color="221F1F"/>
              <w:bottom w:val="single" w:sz="4" w:space="0" w:color="221F1F"/>
              <w:right w:val="single" w:sz="4" w:space="0" w:color="221F1F"/>
            </w:tcBorders>
            <w:vAlign w:val="center"/>
          </w:tcPr>
          <w:p w14:paraId="60871A18" w14:textId="79BD4A01" w:rsidR="0070739B" w:rsidRDefault="00121AC2" w:rsidP="00216A3A">
            <w:pPr>
              <w:ind w:right="-60"/>
              <w:jc w:val="center"/>
              <w:rPr>
                <w:noProof/>
              </w:rPr>
            </w:pPr>
            <w:r>
              <w:rPr>
                <w:noProof/>
              </w:rPr>
              <w:drawing>
                <wp:inline distT="0" distB="0" distL="0" distR="0" wp14:anchorId="6DCCF216" wp14:editId="4A479505">
                  <wp:extent cx="1195662" cy="8477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877" cy="864893"/>
                          </a:xfrm>
                          <a:prstGeom prst="rect">
                            <a:avLst/>
                          </a:prstGeom>
                          <a:noFill/>
                          <a:ln>
                            <a:noFill/>
                          </a:ln>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44B85F4F" w14:textId="45435106" w:rsidR="00121AC2" w:rsidRPr="00121AC2" w:rsidRDefault="00121AC2" w:rsidP="00121AC2">
            <w:pPr>
              <w:numPr>
                <w:ilvl w:val="0"/>
                <w:numId w:val="11"/>
              </w:numPr>
              <w:spacing w:after="160" w:line="259" w:lineRule="auto"/>
              <w:ind w:left="316" w:right="-60" w:hanging="283"/>
              <w:contextualSpacing/>
              <w:rPr>
                <w:rFonts w:eastAsiaTheme="minorHAnsi" w:cstheme="minorHAnsi"/>
                <w:color w:val="221F1F"/>
                <w:sz w:val="20"/>
                <w:szCs w:val="20"/>
                <w:lang w:val="en-AU" w:eastAsia="en-US"/>
              </w:rPr>
            </w:pPr>
            <w:r w:rsidRPr="00121AC2">
              <w:rPr>
                <w:rFonts w:eastAsia="Arial" w:cstheme="minorHAnsi"/>
                <w:color w:val="000000"/>
                <w:sz w:val="20"/>
                <w:szCs w:val="20"/>
                <w:lang w:val="en-AU" w:eastAsia="en-US"/>
              </w:rPr>
              <w:t xml:space="preserve">Made from Lead Safe DR </w:t>
            </w:r>
            <w:r w:rsidR="001C4118">
              <w:rPr>
                <w:rFonts w:eastAsia="Arial" w:cstheme="minorHAnsi"/>
                <w:color w:val="000000"/>
                <w:sz w:val="20"/>
                <w:szCs w:val="20"/>
                <w:lang w:val="en-AU" w:eastAsia="en-US"/>
              </w:rPr>
              <w:t>B</w:t>
            </w:r>
            <w:r w:rsidRPr="00121AC2">
              <w:rPr>
                <w:rFonts w:eastAsia="Arial" w:cstheme="minorHAnsi"/>
                <w:color w:val="000000"/>
                <w:sz w:val="20"/>
                <w:szCs w:val="20"/>
                <w:lang w:val="en-AU" w:eastAsia="en-US"/>
              </w:rPr>
              <w:t xml:space="preserve">rass </w:t>
            </w:r>
          </w:p>
          <w:p w14:paraId="702D26F3" w14:textId="344FB506" w:rsidR="00121AC2" w:rsidRPr="00121AC2" w:rsidRDefault="00121AC2" w:rsidP="00121AC2">
            <w:pPr>
              <w:numPr>
                <w:ilvl w:val="0"/>
                <w:numId w:val="11"/>
              </w:numPr>
              <w:spacing w:after="160" w:line="259" w:lineRule="auto"/>
              <w:ind w:left="316" w:right="-60" w:hanging="283"/>
              <w:contextualSpacing/>
              <w:rPr>
                <w:rFonts w:cstheme="minorHAnsi"/>
                <w:color w:val="221F1F"/>
                <w:sz w:val="20"/>
                <w:szCs w:val="20"/>
                <w:lang w:val="en-AU" w:eastAsia="en-US"/>
              </w:rPr>
            </w:pPr>
            <w:r w:rsidRPr="00121AC2">
              <w:rPr>
                <w:rFonts w:eastAsia="Arial" w:cstheme="minorHAnsi"/>
                <w:color w:val="000000"/>
                <w:sz w:val="20"/>
                <w:szCs w:val="20"/>
                <w:lang w:val="en-AU" w:eastAsia="en-US"/>
              </w:rPr>
              <w:t xml:space="preserve">Lever handle to assist younger children who haven't yet developed the strength for push </w:t>
            </w:r>
            <w:proofErr w:type="gramStart"/>
            <w:r w:rsidRPr="00121AC2">
              <w:rPr>
                <w:rFonts w:eastAsia="Arial" w:cstheme="minorHAnsi"/>
                <w:color w:val="000000"/>
                <w:sz w:val="20"/>
                <w:szCs w:val="20"/>
                <w:lang w:val="en-AU" w:eastAsia="en-US"/>
              </w:rPr>
              <w:t>button</w:t>
            </w:r>
            <w:r w:rsidR="001C4118">
              <w:rPr>
                <w:rFonts w:eastAsia="Arial" w:cstheme="minorHAnsi"/>
                <w:color w:val="000000"/>
                <w:sz w:val="20"/>
                <w:szCs w:val="20"/>
                <w:lang w:val="en-AU" w:eastAsia="en-US"/>
              </w:rPr>
              <w:t>s</w:t>
            </w:r>
            <w:proofErr w:type="gramEnd"/>
          </w:p>
          <w:p w14:paraId="3A010740" w14:textId="6334D373" w:rsidR="0070739B" w:rsidRPr="00121AC2" w:rsidRDefault="00121AC2" w:rsidP="00121AC2">
            <w:pPr>
              <w:numPr>
                <w:ilvl w:val="0"/>
                <w:numId w:val="11"/>
              </w:numPr>
              <w:spacing w:after="160" w:line="259" w:lineRule="auto"/>
              <w:ind w:left="316" w:right="-60" w:hanging="283"/>
              <w:contextualSpacing/>
              <w:rPr>
                <w:rFonts w:eastAsiaTheme="minorHAnsi" w:cstheme="minorHAnsi"/>
                <w:color w:val="221F1F"/>
                <w:sz w:val="20"/>
                <w:szCs w:val="20"/>
                <w:lang w:val="en-AU" w:eastAsia="en-US"/>
              </w:rPr>
            </w:pPr>
            <w:r w:rsidRPr="00121AC2">
              <w:rPr>
                <w:rFonts w:eastAsiaTheme="minorHAnsi" w:cstheme="minorHAnsi"/>
                <w:b/>
                <w:bCs/>
                <w:color w:val="000000"/>
                <w:szCs w:val="20"/>
                <w:lang w:val="en-AU" w:eastAsia="en-US"/>
              </w:rPr>
              <w:t>WELS 6* rated</w:t>
            </w:r>
          </w:p>
        </w:tc>
      </w:tr>
      <w:tr w:rsidR="0052523E" w:rsidRPr="009A653B" w14:paraId="5BE69459"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0DBC545A" w14:textId="4C9F961E" w:rsidR="00EE0FF2" w:rsidRPr="00D11620" w:rsidRDefault="00EE0FF2" w:rsidP="00216A3A">
            <w:pPr>
              <w:rPr>
                <w:rFonts w:cstheme="minorHAnsi"/>
                <w:b/>
                <w:bCs/>
                <w:color w:val="000000"/>
              </w:rPr>
            </w:pPr>
            <w:r w:rsidRPr="00D11620">
              <w:rPr>
                <w:rFonts w:cstheme="minorHAnsi"/>
                <w:b/>
                <w:bCs/>
                <w:color w:val="000000"/>
              </w:rPr>
              <w:t>DRINK TROUGHS BOTTLE FILLER OPTION 1</w:t>
            </w:r>
          </w:p>
        </w:tc>
        <w:tc>
          <w:tcPr>
            <w:tcW w:w="2375" w:type="dxa"/>
            <w:tcBorders>
              <w:top w:val="single" w:sz="4" w:space="0" w:color="221F1F"/>
              <w:left w:val="single" w:sz="4" w:space="0" w:color="221F1F"/>
              <w:bottom w:val="single" w:sz="4" w:space="0" w:color="221F1F"/>
              <w:right w:val="single" w:sz="4" w:space="0" w:color="221F1F"/>
            </w:tcBorders>
          </w:tcPr>
          <w:p w14:paraId="1B08A3BD" w14:textId="562797A1" w:rsidR="00216A3A" w:rsidRPr="00D11620" w:rsidRDefault="00000000" w:rsidP="00216A3A">
            <w:pPr>
              <w:rPr>
                <w:rFonts w:cstheme="minorHAnsi"/>
                <w:b/>
                <w:bCs/>
                <w:color w:val="000000"/>
                <w:sz w:val="24"/>
                <w:szCs w:val="24"/>
              </w:rPr>
            </w:pPr>
            <w:hyperlink r:id="rId55" w:history="1">
              <w:r w:rsidR="00216A3A" w:rsidRPr="00381140">
                <w:rPr>
                  <w:rStyle w:val="Hyperlink"/>
                  <w:rFonts w:eastAsiaTheme="minorHAnsi" w:cstheme="minorHAnsi"/>
                  <w:b/>
                  <w:bCs/>
                  <w:sz w:val="24"/>
                  <w:szCs w:val="24"/>
                  <w:lang w:val="en-AU" w:eastAsia="en-US"/>
                </w:rPr>
                <w:t>170.13.33.00</w:t>
              </w:r>
            </w:hyperlink>
          </w:p>
          <w:p w14:paraId="0CFCC170" w14:textId="2C7FF36D" w:rsidR="00EE0FF2" w:rsidRPr="00216A3A" w:rsidRDefault="00381140" w:rsidP="00216A3A">
            <w:pPr>
              <w:rPr>
                <w:rFonts w:cstheme="minorHAnsi"/>
                <w:color w:val="000000"/>
              </w:rPr>
            </w:pPr>
            <w:r w:rsidRPr="00381140">
              <w:rPr>
                <w:rFonts w:cstheme="minorHAnsi"/>
                <w:color w:val="000000"/>
              </w:rPr>
              <w:t xml:space="preserve">Ezy-Drink® CP-BS Lead Safe™ Hob </w:t>
            </w:r>
            <w:proofErr w:type="spellStart"/>
            <w:r w:rsidR="001C4118">
              <w:rPr>
                <w:rFonts w:cstheme="minorHAnsi"/>
                <w:color w:val="000000"/>
              </w:rPr>
              <w:t>Mtd</w:t>
            </w:r>
            <w:proofErr w:type="spellEnd"/>
            <w:r w:rsidRPr="00381140">
              <w:rPr>
                <w:rFonts w:cstheme="minorHAnsi"/>
                <w:color w:val="000000"/>
              </w:rPr>
              <w:t xml:space="preserve"> Bottle Filler Tap RH- MI</w:t>
            </w:r>
          </w:p>
        </w:tc>
        <w:tc>
          <w:tcPr>
            <w:tcW w:w="2161" w:type="dxa"/>
            <w:tcBorders>
              <w:top w:val="single" w:sz="4" w:space="0" w:color="221F1F"/>
              <w:left w:val="single" w:sz="4" w:space="0" w:color="221F1F"/>
              <w:bottom w:val="single" w:sz="4" w:space="0" w:color="221F1F"/>
              <w:right w:val="single" w:sz="4" w:space="0" w:color="221F1F"/>
            </w:tcBorders>
            <w:vAlign w:val="center"/>
          </w:tcPr>
          <w:p w14:paraId="5F7CB005" w14:textId="77777777" w:rsidR="0026555D" w:rsidRPr="00323868" w:rsidRDefault="0026555D" w:rsidP="0026555D">
            <w:pPr>
              <w:ind w:right="-60"/>
              <w:rPr>
                <w:noProof/>
                <w:sz w:val="4"/>
                <w:szCs w:val="4"/>
              </w:rPr>
            </w:pPr>
          </w:p>
          <w:p w14:paraId="640BFC0E" w14:textId="77777777" w:rsidR="0026555D" w:rsidRDefault="002F4E0B" w:rsidP="0026555D">
            <w:pPr>
              <w:ind w:right="-60"/>
              <w:jc w:val="center"/>
              <w:rPr>
                <w:rFonts w:cstheme="minorHAnsi"/>
                <w:noProof/>
              </w:rPr>
            </w:pPr>
            <w:r>
              <w:rPr>
                <w:noProof/>
              </w:rPr>
              <w:drawing>
                <wp:inline distT="0" distB="0" distL="0" distR="0" wp14:anchorId="3D101363" wp14:editId="1CD850FA">
                  <wp:extent cx="730333" cy="1170837"/>
                  <wp:effectExtent l="0" t="0" r="0" b="0"/>
                  <wp:docPr id="32" name="Picture 10">
                    <a:extLst xmlns:a="http://schemas.openxmlformats.org/drawingml/2006/main">
                      <a:ext uri="{FF2B5EF4-FFF2-40B4-BE49-F238E27FC236}">
                        <a16:creationId xmlns:a16="http://schemas.microsoft.com/office/drawing/2014/main" id="{6DA9A953-D470-4A99-81BD-37B303425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a:extLst>
                              <a:ext uri="{FF2B5EF4-FFF2-40B4-BE49-F238E27FC236}">
                                <a16:creationId xmlns:a16="http://schemas.microsoft.com/office/drawing/2014/main" id="{6DA9A953-D470-4A99-81BD-37B303425E4B}"/>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47154" t="9025" r="25684" b="13560"/>
                          <a:stretch/>
                        </pic:blipFill>
                        <pic:spPr bwMode="auto">
                          <a:xfrm>
                            <a:off x="0" y="0"/>
                            <a:ext cx="766143" cy="1228246"/>
                          </a:xfrm>
                          <a:prstGeom prst="rect">
                            <a:avLst/>
                          </a:prstGeom>
                          <a:ln>
                            <a:noFill/>
                          </a:ln>
                          <a:extLst>
                            <a:ext uri="{53640926-AAD7-44D8-BBD7-CCE9431645EC}">
                              <a14:shadowObscured xmlns:a14="http://schemas.microsoft.com/office/drawing/2010/main"/>
                            </a:ext>
                          </a:extLst>
                        </pic:spPr>
                      </pic:pic>
                    </a:graphicData>
                  </a:graphic>
                </wp:inline>
              </w:drawing>
            </w:r>
          </w:p>
          <w:p w14:paraId="579596C4" w14:textId="402845D6" w:rsidR="0026555D" w:rsidRPr="00323868" w:rsidRDefault="0026555D" w:rsidP="0026555D">
            <w:pPr>
              <w:ind w:right="-60"/>
              <w:jc w:val="center"/>
              <w:rPr>
                <w:rFonts w:cstheme="minorHAnsi"/>
                <w:noProof/>
                <w:sz w:val="8"/>
                <w:szCs w:val="8"/>
              </w:rPr>
            </w:pPr>
          </w:p>
        </w:tc>
        <w:tc>
          <w:tcPr>
            <w:tcW w:w="3260" w:type="dxa"/>
            <w:tcBorders>
              <w:top w:val="single" w:sz="4" w:space="0" w:color="221F1F"/>
              <w:left w:val="single" w:sz="4" w:space="0" w:color="221F1F"/>
              <w:bottom w:val="single" w:sz="4" w:space="0" w:color="221F1F"/>
              <w:right w:val="single" w:sz="4" w:space="0" w:color="221F1F"/>
            </w:tcBorders>
          </w:tcPr>
          <w:p w14:paraId="1A635E96" w14:textId="6ECD6BB2" w:rsidR="00654020"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 xml:space="preserve">Made from Lead Safe DR </w:t>
            </w:r>
            <w:r w:rsidR="001C4118">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20C5B612" w14:textId="71305BC2" w:rsidR="00EE0FF2" w:rsidRPr="0026555D"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26555D">
              <w:rPr>
                <w:rFonts w:asciiTheme="minorHAnsi" w:hAnsiTheme="minorHAnsi" w:cstheme="minorHAnsi"/>
                <w:b/>
                <w:bCs/>
                <w:color w:val="000000"/>
                <w:szCs w:val="20"/>
              </w:rPr>
              <w:t>WELS 6* rated</w:t>
            </w:r>
          </w:p>
        </w:tc>
      </w:tr>
      <w:tr w:rsidR="0052523E" w:rsidRPr="009A653B" w14:paraId="08674A46"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20841650" w14:textId="3541EFAB" w:rsidR="00EE0FF2" w:rsidRPr="00216A3A" w:rsidRDefault="00EE0FF2" w:rsidP="00216A3A">
            <w:pPr>
              <w:rPr>
                <w:rFonts w:cstheme="minorHAnsi"/>
                <w:color w:val="000000"/>
              </w:rPr>
            </w:pPr>
            <w:r w:rsidRPr="00D11620">
              <w:rPr>
                <w:rFonts w:cstheme="minorHAnsi"/>
                <w:b/>
                <w:bCs/>
                <w:color w:val="000000"/>
              </w:rPr>
              <w:t>DRINK TROUGHS BOTTLE FILLER OPTION 2</w:t>
            </w:r>
            <w:r w:rsidR="00341EA9">
              <w:rPr>
                <w:rFonts w:cstheme="minorHAnsi"/>
                <w:b/>
                <w:bCs/>
                <w:color w:val="000000"/>
              </w:rPr>
              <w:t>:</w:t>
            </w:r>
            <w:r w:rsidRPr="00D11620">
              <w:rPr>
                <w:rFonts w:cstheme="minorHAnsi"/>
                <w:b/>
                <w:bCs/>
                <w:color w:val="000000"/>
              </w:rPr>
              <w:t xml:space="preserve"> </w:t>
            </w:r>
            <w:r w:rsidRPr="00216A3A">
              <w:rPr>
                <w:rFonts w:cstheme="minorHAnsi"/>
                <w:color w:val="000000"/>
              </w:rPr>
              <w:t>electronic</w:t>
            </w:r>
          </w:p>
        </w:tc>
        <w:tc>
          <w:tcPr>
            <w:tcW w:w="2375" w:type="dxa"/>
            <w:tcBorders>
              <w:top w:val="single" w:sz="4" w:space="0" w:color="221F1F"/>
              <w:left w:val="single" w:sz="4" w:space="0" w:color="221F1F"/>
              <w:bottom w:val="single" w:sz="4" w:space="0" w:color="221F1F"/>
              <w:right w:val="single" w:sz="4" w:space="0" w:color="221F1F"/>
            </w:tcBorders>
          </w:tcPr>
          <w:p w14:paraId="77FD156C" w14:textId="7A396801" w:rsidR="00216A3A" w:rsidRPr="00496285" w:rsidRDefault="00000000" w:rsidP="00216A3A">
            <w:pPr>
              <w:rPr>
                <w:rFonts w:cstheme="minorHAnsi"/>
                <w:b/>
                <w:bCs/>
                <w:color w:val="000000"/>
                <w:sz w:val="24"/>
                <w:szCs w:val="24"/>
              </w:rPr>
            </w:pPr>
            <w:hyperlink r:id="rId57" w:history="1">
              <w:r w:rsidR="00216A3A" w:rsidRPr="00496285">
                <w:rPr>
                  <w:rStyle w:val="Hyperlink"/>
                  <w:rFonts w:eastAsiaTheme="minorHAnsi" w:cstheme="minorHAnsi"/>
                  <w:b/>
                  <w:bCs/>
                  <w:sz w:val="24"/>
                  <w:szCs w:val="24"/>
                  <w:lang w:val="en-AU" w:eastAsia="en-US"/>
                </w:rPr>
                <w:t>TDBFXE</w:t>
              </w:r>
              <w:r w:rsidR="00C639A7" w:rsidRPr="00496285">
                <w:rPr>
                  <w:rStyle w:val="Hyperlink"/>
                  <w:rFonts w:cstheme="minorHAnsi"/>
                  <w:b/>
                  <w:bCs/>
                  <w:sz w:val="24"/>
                  <w:szCs w:val="24"/>
                </w:rPr>
                <w:t>B</w:t>
              </w:r>
            </w:hyperlink>
          </w:p>
          <w:p w14:paraId="0658CE50" w14:textId="1B614E83" w:rsidR="00EE0FF2" w:rsidRPr="00216A3A" w:rsidRDefault="008D6E84" w:rsidP="00216A3A">
            <w:pPr>
              <w:rPr>
                <w:rFonts w:cstheme="minorHAnsi"/>
                <w:color w:val="000000"/>
              </w:rPr>
            </w:pPr>
            <w:r w:rsidRPr="008D6E84">
              <w:rPr>
                <w:rFonts w:cstheme="minorHAnsi"/>
                <w:color w:val="000000"/>
              </w:rPr>
              <w:t xml:space="preserve">Ezy-Drink® </w:t>
            </w:r>
            <w:r w:rsidR="001C4118">
              <w:rPr>
                <w:rFonts w:cstheme="minorHAnsi"/>
                <w:color w:val="000000"/>
              </w:rPr>
              <w:t>SS</w:t>
            </w:r>
            <w:r w:rsidRPr="008D6E84">
              <w:rPr>
                <w:rFonts w:cstheme="minorHAnsi"/>
                <w:color w:val="000000"/>
              </w:rPr>
              <w:t>316 Lead Safe™ Remote Electronic Bottle Filler Tap FI - Battery</w:t>
            </w:r>
          </w:p>
        </w:tc>
        <w:tc>
          <w:tcPr>
            <w:tcW w:w="2161" w:type="dxa"/>
            <w:tcBorders>
              <w:top w:val="single" w:sz="4" w:space="0" w:color="221F1F"/>
              <w:left w:val="single" w:sz="4" w:space="0" w:color="221F1F"/>
              <w:bottom w:val="single" w:sz="4" w:space="0" w:color="221F1F"/>
              <w:right w:val="single" w:sz="4" w:space="0" w:color="221F1F"/>
            </w:tcBorders>
            <w:vAlign w:val="center"/>
          </w:tcPr>
          <w:p w14:paraId="17EF7EF9" w14:textId="4AA6EE20" w:rsidR="00EE0FF2" w:rsidRPr="00216A3A" w:rsidRDefault="002F4E0B" w:rsidP="00216A3A">
            <w:pPr>
              <w:ind w:right="-60"/>
              <w:jc w:val="center"/>
              <w:rPr>
                <w:rFonts w:cstheme="minorHAnsi"/>
                <w:noProof/>
              </w:rPr>
            </w:pPr>
            <w:r>
              <w:rPr>
                <w:noProof/>
              </w:rPr>
              <w:drawing>
                <wp:inline distT="0" distB="0" distL="0" distR="0" wp14:anchorId="010A31A6" wp14:editId="1D93AE33">
                  <wp:extent cx="647700" cy="1180765"/>
                  <wp:effectExtent l="0" t="0" r="0" b="635"/>
                  <wp:docPr id="31" name="Picture 30">
                    <a:extLst xmlns:a="http://schemas.openxmlformats.org/drawingml/2006/main">
                      <a:ext uri="{FF2B5EF4-FFF2-40B4-BE49-F238E27FC236}">
                        <a16:creationId xmlns:a16="http://schemas.microsoft.com/office/drawing/2014/main" id="{B4EA02C1-F28D-4323-9CC8-BB3341D3B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B4EA02C1-F28D-4323-9CC8-BB3341D3BDC0}"/>
                              </a:ext>
                            </a:extLst>
                          </pic:cNvPr>
                          <pic:cNvPicPr>
                            <a:picLocks noChangeAspect="1"/>
                          </pic:cNvPicPr>
                        </pic:nvPicPr>
                        <pic:blipFill>
                          <a:blip r:embed="rId58"/>
                          <a:stretch>
                            <a:fillRect/>
                          </a:stretch>
                        </pic:blipFill>
                        <pic:spPr>
                          <a:xfrm>
                            <a:off x="0" y="0"/>
                            <a:ext cx="655769" cy="1195475"/>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468B733B" w14:textId="77777777" w:rsidR="001C4118" w:rsidRPr="001C4118" w:rsidRDefault="001C4118" w:rsidP="001C411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25A07BFE" w14:textId="5C68981D" w:rsidR="00654020" w:rsidRPr="00497C48" w:rsidRDefault="00C639A7"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Battery</w:t>
            </w:r>
            <w:r w:rsidR="00EE0FF2" w:rsidRPr="00497C48">
              <w:rPr>
                <w:rFonts w:asciiTheme="minorHAnsi" w:hAnsiTheme="minorHAnsi" w:cstheme="minorHAnsi"/>
                <w:color w:val="000000"/>
                <w:szCs w:val="20"/>
              </w:rPr>
              <w:t xml:space="preserve"> </w:t>
            </w:r>
            <w:r w:rsidR="00991542">
              <w:rPr>
                <w:rFonts w:asciiTheme="minorHAnsi" w:hAnsiTheme="minorHAnsi" w:cstheme="minorHAnsi"/>
                <w:color w:val="000000"/>
                <w:szCs w:val="20"/>
              </w:rPr>
              <w:t xml:space="preserve">option </w:t>
            </w:r>
            <w:r w:rsidR="00EE0FF2" w:rsidRPr="00497C48">
              <w:rPr>
                <w:rFonts w:asciiTheme="minorHAnsi" w:hAnsiTheme="minorHAnsi" w:cstheme="minorHAnsi"/>
                <w:color w:val="000000"/>
                <w:szCs w:val="20"/>
              </w:rPr>
              <w:t>available</w:t>
            </w:r>
          </w:p>
          <w:p w14:paraId="2206C1E5"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C</w:t>
            </w:r>
            <w:r w:rsidR="00EE0FF2" w:rsidRPr="00497C48">
              <w:rPr>
                <w:rFonts w:asciiTheme="minorHAnsi" w:hAnsiTheme="minorHAnsi" w:cstheme="minorHAnsi"/>
                <w:color w:val="000000"/>
                <w:szCs w:val="20"/>
              </w:rPr>
              <w:t xml:space="preserve">ustomisable settings including auto-line purge after periods of </w:t>
            </w:r>
            <w:proofErr w:type="gramStart"/>
            <w:r w:rsidR="00EE0FF2" w:rsidRPr="00497C48">
              <w:rPr>
                <w:rFonts w:asciiTheme="minorHAnsi" w:hAnsiTheme="minorHAnsi" w:cstheme="minorHAnsi"/>
                <w:color w:val="000000"/>
                <w:szCs w:val="20"/>
              </w:rPr>
              <w:t>non-use</w:t>
            </w:r>
            <w:proofErr w:type="gramEnd"/>
          </w:p>
          <w:p w14:paraId="03476302"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S</w:t>
            </w:r>
            <w:r w:rsidR="00EE0FF2" w:rsidRPr="00497C48">
              <w:rPr>
                <w:rFonts w:asciiTheme="minorHAnsi" w:hAnsiTheme="minorHAnsi" w:cstheme="minorHAnsi"/>
                <w:color w:val="000000"/>
                <w:szCs w:val="20"/>
              </w:rPr>
              <w:t>uitable for AS1428 applications</w:t>
            </w:r>
          </w:p>
          <w:p w14:paraId="72FAD13F" w14:textId="77777777" w:rsidR="00EE0FF2" w:rsidRPr="00406157"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26555D">
              <w:rPr>
                <w:rFonts w:asciiTheme="minorHAnsi" w:hAnsiTheme="minorHAnsi" w:cstheme="minorHAnsi"/>
                <w:b/>
                <w:bCs/>
                <w:color w:val="000000"/>
                <w:szCs w:val="20"/>
              </w:rPr>
              <w:t xml:space="preserve">WELS 6* </w:t>
            </w:r>
            <w:proofErr w:type="gramStart"/>
            <w:r w:rsidRPr="0026555D">
              <w:rPr>
                <w:rFonts w:asciiTheme="minorHAnsi" w:hAnsiTheme="minorHAnsi" w:cstheme="minorHAnsi"/>
                <w:b/>
                <w:bCs/>
                <w:color w:val="000000"/>
                <w:szCs w:val="20"/>
              </w:rPr>
              <w:t>rated</w:t>
            </w:r>
            <w:proofErr w:type="gramEnd"/>
          </w:p>
          <w:p w14:paraId="59E6DADE" w14:textId="7B908993" w:rsidR="00406157" w:rsidRPr="00323868" w:rsidRDefault="00406157" w:rsidP="00406157">
            <w:pPr>
              <w:pStyle w:val="ListParagraph"/>
              <w:spacing w:after="0" w:line="240" w:lineRule="auto"/>
              <w:ind w:left="316" w:right="-60" w:firstLine="0"/>
              <w:jc w:val="left"/>
              <w:rPr>
                <w:rFonts w:asciiTheme="minorHAnsi" w:eastAsiaTheme="minorEastAsia" w:hAnsiTheme="minorHAnsi" w:cstheme="minorHAnsi"/>
                <w:b/>
                <w:bCs/>
                <w:color w:val="000000"/>
                <w:sz w:val="6"/>
                <w:szCs w:val="6"/>
              </w:rPr>
            </w:pPr>
          </w:p>
        </w:tc>
      </w:tr>
      <w:tr w:rsidR="0052523E" w:rsidRPr="009A653B" w14:paraId="0EB17957"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AE47D3B" w14:textId="10030E5A" w:rsidR="00C639A7" w:rsidRPr="00D11620" w:rsidRDefault="00C639A7" w:rsidP="00216A3A">
            <w:pPr>
              <w:rPr>
                <w:rFonts w:cstheme="minorHAnsi"/>
                <w:b/>
                <w:bCs/>
                <w:color w:val="000000"/>
              </w:rPr>
            </w:pPr>
            <w:r>
              <w:rPr>
                <w:rFonts w:cstheme="minorHAnsi"/>
                <w:b/>
                <w:bCs/>
                <w:color w:val="000000"/>
              </w:rPr>
              <w:t>WALL BOTTLE FILLER OPTION 1</w:t>
            </w:r>
          </w:p>
        </w:tc>
        <w:tc>
          <w:tcPr>
            <w:tcW w:w="2375" w:type="dxa"/>
            <w:tcBorders>
              <w:top w:val="single" w:sz="4" w:space="0" w:color="221F1F"/>
              <w:left w:val="single" w:sz="4" w:space="0" w:color="221F1F"/>
              <w:bottom w:val="single" w:sz="4" w:space="0" w:color="221F1F"/>
              <w:right w:val="single" w:sz="4" w:space="0" w:color="221F1F"/>
            </w:tcBorders>
          </w:tcPr>
          <w:p w14:paraId="3ECBB958" w14:textId="4BD1936D" w:rsidR="00C639A7" w:rsidRPr="005E0732" w:rsidRDefault="00000000" w:rsidP="00216A3A">
            <w:pPr>
              <w:rPr>
                <w:rFonts w:cstheme="minorHAnsi"/>
                <w:b/>
                <w:bCs/>
                <w:color w:val="000000"/>
                <w:sz w:val="24"/>
                <w:szCs w:val="24"/>
              </w:rPr>
            </w:pPr>
            <w:hyperlink r:id="rId59" w:history="1">
              <w:r w:rsidR="00C639A7" w:rsidRPr="005E0732">
                <w:rPr>
                  <w:rStyle w:val="Hyperlink"/>
                  <w:rFonts w:eastAsiaTheme="minorHAnsi" w:cstheme="minorHAnsi"/>
                  <w:b/>
                  <w:bCs/>
                  <w:sz w:val="24"/>
                  <w:szCs w:val="24"/>
                  <w:lang w:val="en-AU" w:eastAsia="en-US"/>
                </w:rPr>
                <w:t>170.53.13.00</w:t>
              </w:r>
            </w:hyperlink>
          </w:p>
          <w:p w14:paraId="5AA53219" w14:textId="6947993B" w:rsidR="00C639A7" w:rsidRPr="00A85CC9" w:rsidRDefault="005E0732" w:rsidP="00216A3A">
            <w:pPr>
              <w:rPr>
                <w:rFonts w:cstheme="minorHAnsi"/>
                <w:color w:val="000000"/>
                <w:sz w:val="24"/>
                <w:szCs w:val="24"/>
                <w:highlight w:val="green"/>
              </w:rPr>
            </w:pPr>
            <w:r w:rsidRPr="00D727AD">
              <w:rPr>
                <w:rFonts w:cstheme="minorHAnsi"/>
                <w:color w:val="000000"/>
              </w:rPr>
              <w:t xml:space="preserve">Ezy-Drink® CP-BS Lead Safe™ Wall </w:t>
            </w:r>
            <w:proofErr w:type="spellStart"/>
            <w:r w:rsidRPr="00D727AD">
              <w:rPr>
                <w:rFonts w:cstheme="minorHAnsi"/>
                <w:color w:val="000000"/>
              </w:rPr>
              <w:t>Mtd</w:t>
            </w:r>
            <w:proofErr w:type="spellEnd"/>
            <w:r w:rsidRPr="00D727AD">
              <w:rPr>
                <w:rFonts w:cstheme="minorHAnsi"/>
                <w:color w:val="000000"/>
              </w:rPr>
              <w:t xml:space="preserve"> Push Button Bottle Filler</w:t>
            </w:r>
            <w:r w:rsidR="006845D4">
              <w:rPr>
                <w:rFonts w:cstheme="minorHAnsi"/>
                <w:color w:val="000000"/>
              </w:rPr>
              <w:br/>
            </w:r>
          </w:p>
        </w:tc>
        <w:tc>
          <w:tcPr>
            <w:tcW w:w="2161" w:type="dxa"/>
            <w:tcBorders>
              <w:top w:val="single" w:sz="4" w:space="0" w:color="221F1F"/>
              <w:left w:val="single" w:sz="4" w:space="0" w:color="221F1F"/>
              <w:bottom w:val="single" w:sz="4" w:space="0" w:color="221F1F"/>
              <w:right w:val="single" w:sz="4" w:space="0" w:color="221F1F"/>
            </w:tcBorders>
            <w:vAlign w:val="center"/>
          </w:tcPr>
          <w:p w14:paraId="0E7FD80E" w14:textId="265F74E6" w:rsidR="00C639A7" w:rsidRDefault="00A85CC9" w:rsidP="00216A3A">
            <w:pPr>
              <w:ind w:right="-60"/>
              <w:jc w:val="center"/>
              <w:rPr>
                <w:noProof/>
              </w:rPr>
            </w:pPr>
            <w:r w:rsidRPr="00A85CC9">
              <w:rPr>
                <w:noProof/>
              </w:rPr>
              <w:drawing>
                <wp:inline distT="0" distB="0" distL="0" distR="0" wp14:anchorId="37146F53" wp14:editId="0D3F16AC">
                  <wp:extent cx="900185" cy="71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9781" cy="720399"/>
                          </a:xfrm>
                          <a:prstGeom prst="rect">
                            <a:avLst/>
                          </a:prstGeom>
                        </pic:spPr>
                      </pic:pic>
                    </a:graphicData>
                  </a:graphic>
                </wp:inline>
              </w:drawing>
            </w:r>
          </w:p>
        </w:tc>
        <w:tc>
          <w:tcPr>
            <w:tcW w:w="3260" w:type="dxa"/>
            <w:tcBorders>
              <w:top w:val="single" w:sz="4" w:space="0" w:color="221F1F"/>
              <w:left w:val="single" w:sz="4" w:space="0" w:color="221F1F"/>
              <w:bottom w:val="single" w:sz="4" w:space="0" w:color="221F1F"/>
              <w:right w:val="single" w:sz="4" w:space="0" w:color="221F1F"/>
            </w:tcBorders>
          </w:tcPr>
          <w:p w14:paraId="6ED065D6" w14:textId="77777777" w:rsidR="001C4118" w:rsidRPr="001C4118" w:rsidRDefault="001C4118" w:rsidP="001C411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2E0FBBE7" w14:textId="205DD439" w:rsidR="001A5B42" w:rsidRPr="001A5B42" w:rsidRDefault="001A5B42" w:rsidP="00C97245">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1A5B42">
              <w:rPr>
                <w:rFonts w:asciiTheme="minorHAnsi" w:hAnsiTheme="minorHAnsi" w:cstheme="minorHAnsi"/>
                <w:b/>
                <w:bCs/>
                <w:color w:val="000000"/>
                <w:szCs w:val="20"/>
              </w:rPr>
              <w:t xml:space="preserve">WELS 6* </w:t>
            </w:r>
            <w:proofErr w:type="gramStart"/>
            <w:r w:rsidRPr="001A5B42">
              <w:rPr>
                <w:rFonts w:asciiTheme="minorHAnsi" w:hAnsiTheme="minorHAnsi" w:cstheme="minorHAnsi"/>
                <w:b/>
                <w:bCs/>
                <w:color w:val="000000"/>
                <w:szCs w:val="20"/>
              </w:rPr>
              <w:t>rated</w:t>
            </w:r>
            <w:proofErr w:type="gramEnd"/>
          </w:p>
          <w:p w14:paraId="599044EF" w14:textId="77777777" w:rsidR="00C639A7" w:rsidRPr="00497C48" w:rsidRDefault="00C639A7" w:rsidP="00C97245">
            <w:pPr>
              <w:pStyle w:val="ListParagraph"/>
              <w:spacing w:after="0" w:line="240" w:lineRule="auto"/>
              <w:ind w:left="316" w:right="-60" w:firstLine="0"/>
              <w:jc w:val="left"/>
              <w:rPr>
                <w:rFonts w:asciiTheme="minorHAnsi" w:hAnsiTheme="minorHAnsi" w:cstheme="minorHAnsi"/>
                <w:color w:val="000000"/>
                <w:szCs w:val="20"/>
              </w:rPr>
            </w:pPr>
          </w:p>
        </w:tc>
      </w:tr>
      <w:tr w:rsidR="0052523E" w:rsidRPr="009A653B" w14:paraId="7364D6ED" w14:textId="77777777" w:rsidTr="006845D4">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8D67B14" w14:textId="37688388" w:rsidR="00C639A7" w:rsidRPr="00D11620" w:rsidRDefault="00C639A7" w:rsidP="00216A3A">
            <w:pPr>
              <w:rPr>
                <w:rFonts w:cstheme="minorHAnsi"/>
                <w:b/>
                <w:bCs/>
                <w:color w:val="000000"/>
              </w:rPr>
            </w:pPr>
            <w:r>
              <w:rPr>
                <w:rFonts w:cstheme="minorHAnsi"/>
                <w:b/>
                <w:bCs/>
                <w:color w:val="000000"/>
              </w:rPr>
              <w:t>WALL BOTTLE FILLER OPTION 2</w:t>
            </w:r>
          </w:p>
        </w:tc>
        <w:tc>
          <w:tcPr>
            <w:tcW w:w="2375" w:type="dxa"/>
            <w:tcBorders>
              <w:top w:val="single" w:sz="4" w:space="0" w:color="221F1F"/>
              <w:left w:val="single" w:sz="4" w:space="0" w:color="221F1F"/>
              <w:bottom w:val="single" w:sz="4" w:space="0" w:color="221F1F"/>
              <w:right w:val="single" w:sz="4" w:space="0" w:color="221F1F"/>
            </w:tcBorders>
          </w:tcPr>
          <w:p w14:paraId="7E069963" w14:textId="61891C52" w:rsidR="00C639A7" w:rsidRPr="00E87D52" w:rsidRDefault="00000000" w:rsidP="00216A3A">
            <w:pPr>
              <w:rPr>
                <w:rFonts w:cstheme="minorHAnsi"/>
                <w:b/>
                <w:bCs/>
                <w:color w:val="000000"/>
                <w:sz w:val="24"/>
                <w:szCs w:val="24"/>
              </w:rPr>
            </w:pPr>
            <w:hyperlink r:id="rId61" w:history="1">
              <w:r w:rsidR="00A85CC9" w:rsidRPr="00E87D52">
                <w:rPr>
                  <w:rStyle w:val="Hyperlink"/>
                  <w:rFonts w:eastAsiaTheme="minorHAnsi" w:cstheme="minorHAnsi"/>
                  <w:b/>
                  <w:bCs/>
                  <w:sz w:val="24"/>
                  <w:szCs w:val="24"/>
                  <w:lang w:val="en-AU" w:eastAsia="en-US"/>
                </w:rPr>
                <w:t>170.53.14.00</w:t>
              </w:r>
            </w:hyperlink>
          </w:p>
          <w:p w14:paraId="073C9DD6" w14:textId="7FFE6AD2" w:rsidR="00A85CC9" w:rsidRPr="00C639A7" w:rsidRDefault="009D5A9D" w:rsidP="00216A3A">
            <w:pPr>
              <w:rPr>
                <w:rFonts w:cstheme="minorHAnsi"/>
                <w:b/>
                <w:bCs/>
                <w:color w:val="000000"/>
                <w:sz w:val="24"/>
                <w:szCs w:val="24"/>
                <w:highlight w:val="green"/>
              </w:rPr>
            </w:pPr>
            <w:r w:rsidRPr="006845D4">
              <w:rPr>
                <w:rFonts w:cstheme="minorHAnsi"/>
                <w:color w:val="000000"/>
              </w:rPr>
              <w:t xml:space="preserve">Ezy-Drink® CP-BS Lead Safe™ Wall </w:t>
            </w:r>
            <w:proofErr w:type="spellStart"/>
            <w:r w:rsidR="001C4118">
              <w:rPr>
                <w:rFonts w:cstheme="minorHAnsi"/>
                <w:color w:val="000000"/>
              </w:rPr>
              <w:t>Mtd</w:t>
            </w:r>
            <w:proofErr w:type="spellEnd"/>
            <w:r w:rsidRPr="006845D4">
              <w:rPr>
                <w:rFonts w:cstheme="minorHAnsi"/>
                <w:color w:val="000000"/>
              </w:rPr>
              <w:t xml:space="preserve"> Lever Action Bottle Filler</w:t>
            </w:r>
            <w:r w:rsidR="006845D4">
              <w:rPr>
                <w:rFonts w:cstheme="minorHAnsi"/>
                <w:color w:val="000000"/>
                <w:sz w:val="24"/>
                <w:szCs w:val="24"/>
              </w:rPr>
              <w:br/>
            </w:r>
          </w:p>
        </w:tc>
        <w:tc>
          <w:tcPr>
            <w:tcW w:w="2161" w:type="dxa"/>
            <w:tcBorders>
              <w:top w:val="single" w:sz="4" w:space="0" w:color="221F1F"/>
              <w:left w:val="single" w:sz="4" w:space="0" w:color="221F1F"/>
              <w:bottom w:val="single" w:sz="4" w:space="0" w:color="221F1F"/>
              <w:right w:val="single" w:sz="4" w:space="0" w:color="221F1F"/>
            </w:tcBorders>
            <w:vAlign w:val="center"/>
          </w:tcPr>
          <w:p w14:paraId="42CB1194" w14:textId="036E410C" w:rsidR="00C639A7" w:rsidRDefault="001C4118" w:rsidP="00216A3A">
            <w:pPr>
              <w:ind w:right="-60"/>
              <w:jc w:val="center"/>
              <w:rPr>
                <w:noProof/>
              </w:rPr>
            </w:pPr>
            <w:r w:rsidRPr="001C4118">
              <w:rPr>
                <w:noProof/>
                <w:sz w:val="6"/>
                <w:szCs w:val="6"/>
              </w:rPr>
              <w:br/>
            </w:r>
            <w:r w:rsidR="00A85CC9" w:rsidRPr="00A85CC9">
              <w:rPr>
                <w:noProof/>
              </w:rPr>
              <w:drawing>
                <wp:inline distT="0" distB="0" distL="0" distR="0" wp14:anchorId="526BA642" wp14:editId="2114EEA9">
                  <wp:extent cx="95250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3097" cy="953097"/>
                          </a:xfrm>
                          <a:prstGeom prst="rect">
                            <a:avLst/>
                          </a:prstGeom>
                        </pic:spPr>
                      </pic:pic>
                    </a:graphicData>
                  </a:graphic>
                </wp:inline>
              </w:drawing>
            </w:r>
          </w:p>
          <w:p w14:paraId="3B7FDFFA" w14:textId="6195FF2F" w:rsidR="001C4118" w:rsidRPr="001C4118" w:rsidRDefault="001C4118" w:rsidP="00216A3A">
            <w:pPr>
              <w:ind w:right="-60"/>
              <w:jc w:val="center"/>
              <w:rPr>
                <w:noProof/>
                <w:sz w:val="8"/>
                <w:szCs w:val="8"/>
              </w:rPr>
            </w:pPr>
          </w:p>
        </w:tc>
        <w:tc>
          <w:tcPr>
            <w:tcW w:w="3260" w:type="dxa"/>
            <w:tcBorders>
              <w:top w:val="single" w:sz="4" w:space="0" w:color="221F1F"/>
              <w:left w:val="single" w:sz="4" w:space="0" w:color="221F1F"/>
              <w:bottom w:val="single" w:sz="4" w:space="0" w:color="221F1F"/>
              <w:right w:val="single" w:sz="4" w:space="0" w:color="221F1F"/>
            </w:tcBorders>
          </w:tcPr>
          <w:p w14:paraId="4BDFC6EA" w14:textId="77777777" w:rsidR="001C4118" w:rsidRPr="001C4118" w:rsidRDefault="001C4118" w:rsidP="001C411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4EB94FA1" w14:textId="0CE2A31E" w:rsidR="001A5B42" w:rsidRPr="001A5B42" w:rsidRDefault="001A5B42" w:rsidP="00B22AC5">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1A5B42">
              <w:rPr>
                <w:rFonts w:asciiTheme="minorHAnsi" w:hAnsiTheme="minorHAnsi" w:cstheme="minorHAnsi"/>
                <w:b/>
                <w:bCs/>
                <w:color w:val="000000"/>
                <w:szCs w:val="20"/>
              </w:rPr>
              <w:t xml:space="preserve">WELS 6* </w:t>
            </w:r>
            <w:proofErr w:type="gramStart"/>
            <w:r w:rsidRPr="001A5B42">
              <w:rPr>
                <w:rFonts w:asciiTheme="minorHAnsi" w:hAnsiTheme="minorHAnsi" w:cstheme="minorHAnsi"/>
                <w:b/>
                <w:bCs/>
                <w:color w:val="000000"/>
                <w:szCs w:val="20"/>
              </w:rPr>
              <w:t>rated</w:t>
            </w:r>
            <w:proofErr w:type="gramEnd"/>
          </w:p>
          <w:p w14:paraId="33C04D5E" w14:textId="77777777" w:rsidR="00C639A7" w:rsidRPr="00497C48" w:rsidRDefault="00C639A7" w:rsidP="00C97245">
            <w:pPr>
              <w:pStyle w:val="ListParagraph"/>
              <w:spacing w:after="0" w:line="240" w:lineRule="auto"/>
              <w:ind w:left="316" w:right="-60" w:firstLine="0"/>
              <w:jc w:val="left"/>
              <w:rPr>
                <w:rFonts w:asciiTheme="minorHAnsi" w:hAnsiTheme="minorHAnsi" w:cstheme="minorHAnsi"/>
                <w:color w:val="000000"/>
                <w:szCs w:val="20"/>
              </w:rPr>
            </w:pPr>
          </w:p>
        </w:tc>
      </w:tr>
    </w:tbl>
    <w:p w14:paraId="35254FB5" w14:textId="31A73D72" w:rsidR="000664D6" w:rsidRDefault="000664D6" w:rsidP="0078751E">
      <w:pPr>
        <w:autoSpaceDE w:val="0"/>
        <w:autoSpaceDN w:val="0"/>
        <w:adjustRightInd w:val="0"/>
        <w:spacing w:after="0" w:line="240" w:lineRule="auto"/>
        <w:rPr>
          <w:rFonts w:ascii="Calibri" w:hAnsi="Calibri" w:cs="Calibri"/>
          <w:color w:val="1F1F1F"/>
        </w:rPr>
      </w:pPr>
    </w:p>
    <w:p w14:paraId="6FB60A81" w14:textId="77777777" w:rsidR="0026555D" w:rsidRDefault="0026555D" w:rsidP="0078751E">
      <w:pPr>
        <w:autoSpaceDE w:val="0"/>
        <w:autoSpaceDN w:val="0"/>
        <w:adjustRightInd w:val="0"/>
        <w:spacing w:after="0" w:line="240" w:lineRule="auto"/>
        <w:rPr>
          <w:rFonts w:ascii="Calibri" w:hAnsi="Calibri" w:cs="Calibri"/>
          <w:color w:val="1F1F1F"/>
        </w:rPr>
      </w:pPr>
    </w:p>
    <w:p w14:paraId="68E469D4" w14:textId="77777777" w:rsidR="000155DF" w:rsidRDefault="000155DF">
      <w:pPr>
        <w:rPr>
          <w:rFonts w:eastAsia="Arial" w:cstheme="minorHAnsi"/>
          <w:b/>
          <w:color w:val="221F1F"/>
          <w:sz w:val="32"/>
          <w:szCs w:val="24"/>
          <w:lang w:val="en-GB" w:eastAsia="en-GB"/>
        </w:rPr>
      </w:pPr>
      <w:r>
        <w:rPr>
          <w:rFonts w:cstheme="minorHAnsi"/>
          <w:sz w:val="32"/>
          <w:szCs w:val="24"/>
        </w:rPr>
        <w:br w:type="page"/>
      </w:r>
    </w:p>
    <w:p w14:paraId="73829D8E" w14:textId="6A0F52B2" w:rsidR="0078751E" w:rsidRPr="0078751E" w:rsidRDefault="00A50252" w:rsidP="0078751E">
      <w:pPr>
        <w:pStyle w:val="Heading1"/>
        <w:ind w:left="0" w:firstLine="0"/>
        <w:rPr>
          <w:rFonts w:asciiTheme="minorHAnsi" w:hAnsiTheme="minorHAnsi" w:cstheme="minorHAnsi"/>
          <w:sz w:val="32"/>
          <w:szCs w:val="24"/>
        </w:rPr>
      </w:pPr>
      <w:r w:rsidRPr="00406157">
        <w:rPr>
          <w:rFonts w:asciiTheme="minorHAnsi" w:hAnsiTheme="minorHAnsi" w:cstheme="minorHAnsi"/>
          <w:sz w:val="32"/>
          <w:szCs w:val="24"/>
        </w:rPr>
        <w:lastRenderedPageBreak/>
        <w:t>Sanitaryware</w:t>
      </w:r>
      <w:r>
        <w:rPr>
          <w:rFonts w:asciiTheme="minorHAnsi" w:hAnsiTheme="minorHAnsi" w:cstheme="minorHAnsi"/>
          <w:sz w:val="32"/>
          <w:szCs w:val="24"/>
        </w:rPr>
        <w:t xml:space="preserve"> </w:t>
      </w:r>
      <w:r w:rsidR="0078751E" w:rsidRPr="0078751E">
        <w:rPr>
          <w:rFonts w:asciiTheme="minorHAnsi" w:hAnsiTheme="minorHAnsi" w:cstheme="minorHAnsi"/>
          <w:sz w:val="32"/>
          <w:szCs w:val="24"/>
        </w:rPr>
        <w:t xml:space="preserve"> </w:t>
      </w:r>
    </w:p>
    <w:p w14:paraId="6210459B" w14:textId="0BCE4F36" w:rsidR="005F143A" w:rsidRPr="00406157" w:rsidRDefault="005F143A" w:rsidP="00406157">
      <w:pPr>
        <w:spacing w:before="240" w:after="0" w:line="240" w:lineRule="auto"/>
        <w:rPr>
          <w:rFonts w:cstheme="minorHAnsi"/>
        </w:rPr>
      </w:pPr>
      <w:r w:rsidRPr="00406157">
        <w:rPr>
          <w:rFonts w:cstheme="minorHAnsi"/>
        </w:rPr>
        <w:t xml:space="preserve">Suitable sanitary fittings and fixtures are to be </w:t>
      </w:r>
      <w:proofErr w:type="gramStart"/>
      <w:r w:rsidRPr="00406157">
        <w:rPr>
          <w:rFonts w:cstheme="minorHAnsi"/>
        </w:rPr>
        <w:t>provided that</w:t>
      </w:r>
      <w:proofErr w:type="gramEnd"/>
      <w:r w:rsidRPr="00406157">
        <w:rPr>
          <w:rFonts w:cstheme="minorHAnsi"/>
        </w:rPr>
        <w:t xml:space="preserve"> support and complete the delivery of functional spaces and meet the needs of users. Installation of all sanitary fixtures and fittings connected to service pipework must include all required anchorages, fixings, lugged </w:t>
      </w:r>
      <w:proofErr w:type="gramStart"/>
      <w:r w:rsidRPr="00406157">
        <w:rPr>
          <w:rFonts w:cstheme="minorHAnsi"/>
        </w:rPr>
        <w:t>elbows</w:t>
      </w:r>
      <w:proofErr w:type="gramEnd"/>
      <w:r w:rsidRPr="00406157">
        <w:rPr>
          <w:rFonts w:cstheme="minorHAnsi"/>
        </w:rPr>
        <w:t xml:space="preserve"> and the like, as necessary for a robust, durable, impact-resistant installation. </w:t>
      </w:r>
    </w:p>
    <w:p w14:paraId="748B89CD" w14:textId="77777777" w:rsidR="005F143A" w:rsidRPr="00406157" w:rsidRDefault="005F143A" w:rsidP="00406157">
      <w:pPr>
        <w:spacing w:before="240" w:after="0" w:line="240" w:lineRule="auto"/>
        <w:rPr>
          <w:rFonts w:cstheme="minorHAnsi"/>
        </w:rPr>
      </w:pPr>
      <w:r w:rsidRPr="00406157">
        <w:rPr>
          <w:rFonts w:cstheme="minorHAnsi"/>
        </w:rPr>
        <w:t xml:space="preserve">Project consultants should select and satisfy sanitary fixtures and fittings that meet the following requirements: </w:t>
      </w:r>
    </w:p>
    <w:p w14:paraId="0051F904" w14:textId="7EA9CFE4"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5F143A" w:rsidRPr="00406157">
        <w:rPr>
          <w:rFonts w:asciiTheme="minorHAnsi" w:hAnsiTheme="minorHAnsi" w:cstheme="minorHAnsi"/>
          <w:color w:val="auto"/>
          <w:sz w:val="22"/>
        </w:rPr>
        <w:t xml:space="preserve">e new, free from defects, damage, corrosion and surface </w:t>
      </w:r>
      <w:proofErr w:type="gramStart"/>
      <w:r w:rsidR="005F143A" w:rsidRPr="00406157">
        <w:rPr>
          <w:rFonts w:asciiTheme="minorHAnsi" w:hAnsiTheme="minorHAnsi" w:cstheme="minorHAnsi"/>
          <w:color w:val="auto"/>
          <w:sz w:val="22"/>
        </w:rPr>
        <w:t>blemishes</w:t>
      </w:r>
      <w:proofErr w:type="gramEnd"/>
    </w:p>
    <w:p w14:paraId="63CABCC2" w14:textId="3EB8FF12"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B</w:t>
      </w:r>
      <w:r w:rsidR="005F143A" w:rsidRPr="00406157">
        <w:rPr>
          <w:rFonts w:asciiTheme="minorHAnsi" w:hAnsiTheme="minorHAnsi" w:cstheme="minorHAnsi"/>
          <w:color w:val="auto"/>
          <w:sz w:val="22"/>
        </w:rPr>
        <w:t xml:space="preserve">e chemically and electrolytically compatible with adjacent materials and products, substrates, and adjacent work, or separated by suitable </w:t>
      </w:r>
      <w:proofErr w:type="gramStart"/>
      <w:r w:rsidR="005F143A" w:rsidRPr="00406157">
        <w:rPr>
          <w:rFonts w:asciiTheme="minorHAnsi" w:hAnsiTheme="minorHAnsi" w:cstheme="minorHAnsi"/>
          <w:color w:val="auto"/>
          <w:sz w:val="22"/>
        </w:rPr>
        <w:t>spacers</w:t>
      </w:r>
      <w:proofErr w:type="gramEnd"/>
    </w:p>
    <w:p w14:paraId="73B8420E" w14:textId="4FC233CD"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A</w:t>
      </w:r>
      <w:r w:rsidR="005F143A" w:rsidRPr="00406157">
        <w:rPr>
          <w:rFonts w:asciiTheme="minorHAnsi" w:hAnsiTheme="minorHAnsi" w:cstheme="minorHAnsi"/>
          <w:color w:val="auto"/>
          <w:sz w:val="22"/>
        </w:rPr>
        <w:t xml:space="preserve">djacent materials and products, including adhesives and sealants, will not stain, corrode or contaminate, and must not cause visual or structural defects in adjacent </w:t>
      </w:r>
      <w:proofErr w:type="gramStart"/>
      <w:r w:rsidR="005F143A" w:rsidRPr="00406157">
        <w:rPr>
          <w:rFonts w:asciiTheme="minorHAnsi" w:hAnsiTheme="minorHAnsi" w:cstheme="minorHAnsi"/>
          <w:color w:val="auto"/>
          <w:sz w:val="22"/>
        </w:rPr>
        <w:t>materials</w:t>
      </w:r>
      <w:proofErr w:type="gramEnd"/>
    </w:p>
    <w:p w14:paraId="7ECB0AAB" w14:textId="6DFC7A38"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A</w:t>
      </w:r>
      <w:r w:rsidR="005F143A" w:rsidRPr="00406157">
        <w:rPr>
          <w:rFonts w:asciiTheme="minorHAnsi" w:hAnsiTheme="minorHAnsi" w:cstheme="minorHAnsi"/>
          <w:color w:val="auto"/>
          <w:sz w:val="22"/>
        </w:rPr>
        <w:t>ll pans in schools are to be fixed at a standard height to maintain flexibility of use; junior pans are not required [refer kindergarten requirements below]</w:t>
      </w:r>
    </w:p>
    <w:p w14:paraId="4E653E6D" w14:textId="61C2DC02"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U</w:t>
      </w:r>
      <w:r w:rsidR="005F143A" w:rsidRPr="00406157">
        <w:rPr>
          <w:rFonts w:asciiTheme="minorHAnsi" w:hAnsiTheme="minorHAnsi" w:cstheme="minorHAnsi"/>
          <w:color w:val="auto"/>
          <w:sz w:val="22"/>
        </w:rPr>
        <w:t xml:space="preserve">se similar models and manufacturers throughout to achieve design </w:t>
      </w:r>
      <w:proofErr w:type="gramStart"/>
      <w:r w:rsidR="005F143A" w:rsidRPr="00406157">
        <w:rPr>
          <w:rFonts w:asciiTheme="minorHAnsi" w:hAnsiTheme="minorHAnsi" w:cstheme="minorHAnsi"/>
          <w:color w:val="auto"/>
          <w:sz w:val="22"/>
        </w:rPr>
        <w:t>coherence</w:t>
      </w:r>
      <w:proofErr w:type="gramEnd"/>
    </w:p>
    <w:p w14:paraId="1D18C2A0" w14:textId="2625E8C5" w:rsidR="005F143A" w:rsidRPr="00406157" w:rsidRDefault="000056F9"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W</w:t>
      </w:r>
      <w:r w:rsidR="005F143A" w:rsidRPr="00406157">
        <w:rPr>
          <w:rFonts w:asciiTheme="minorHAnsi" w:hAnsiTheme="minorHAnsi" w:cstheme="minorHAnsi"/>
          <w:color w:val="auto"/>
          <w:sz w:val="22"/>
        </w:rPr>
        <w:t>all-mounted cisterns are preferred as they are easier to maintain (if unconcealed wall mounted, they must be made as tamperproof as possible)</w:t>
      </w:r>
    </w:p>
    <w:p w14:paraId="59EF4499" w14:textId="2250B941" w:rsidR="005F143A" w:rsidRPr="00406157" w:rsidRDefault="00A2688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P</w:t>
      </w:r>
      <w:r w:rsidR="005F143A" w:rsidRPr="00406157">
        <w:rPr>
          <w:rFonts w:asciiTheme="minorHAnsi" w:hAnsiTheme="minorHAnsi" w:cstheme="minorHAnsi"/>
          <w:color w:val="auto"/>
          <w:sz w:val="22"/>
        </w:rPr>
        <w:t>ress button, self-closing/</w:t>
      </w:r>
      <w:proofErr w:type="spellStart"/>
      <w:r w:rsidR="005F143A" w:rsidRPr="00406157">
        <w:rPr>
          <w:rFonts w:asciiTheme="minorHAnsi" w:hAnsiTheme="minorHAnsi" w:cstheme="minorHAnsi"/>
          <w:color w:val="auto"/>
          <w:sz w:val="22"/>
        </w:rPr>
        <w:t>timeflow</w:t>
      </w:r>
      <w:proofErr w:type="spellEnd"/>
      <w:r w:rsidR="005F143A" w:rsidRPr="00406157">
        <w:rPr>
          <w:rFonts w:asciiTheme="minorHAnsi" w:hAnsiTheme="minorHAnsi" w:cstheme="minorHAnsi"/>
          <w:color w:val="auto"/>
          <w:sz w:val="22"/>
        </w:rPr>
        <w:t xml:space="preserve"> taps, or top lever </w:t>
      </w:r>
      <w:proofErr w:type="spellStart"/>
      <w:r w:rsidR="005F143A" w:rsidRPr="00406157">
        <w:rPr>
          <w:rFonts w:asciiTheme="minorHAnsi" w:hAnsiTheme="minorHAnsi" w:cstheme="minorHAnsi"/>
          <w:color w:val="auto"/>
          <w:sz w:val="22"/>
        </w:rPr>
        <w:t>timeflow</w:t>
      </w:r>
      <w:proofErr w:type="spellEnd"/>
      <w:r w:rsidR="005F143A" w:rsidRPr="00406157">
        <w:rPr>
          <w:rFonts w:asciiTheme="minorHAnsi" w:hAnsiTheme="minorHAnsi" w:cstheme="minorHAnsi"/>
          <w:color w:val="auto"/>
          <w:sz w:val="22"/>
        </w:rPr>
        <w:t xml:space="preserve"> bib taps, that do not need to be manually turned off after use, must be installed at handwash basins for infection control (where fitted for junior </w:t>
      </w:r>
      <w:proofErr w:type="gramStart"/>
      <w:r w:rsidR="005F143A" w:rsidRPr="00406157">
        <w:rPr>
          <w:rFonts w:asciiTheme="minorHAnsi" w:hAnsiTheme="minorHAnsi" w:cstheme="minorHAnsi"/>
          <w:color w:val="auto"/>
          <w:sz w:val="22"/>
        </w:rPr>
        <w:t>students</w:t>
      </w:r>
      <w:proofErr w:type="gramEnd"/>
      <w:r w:rsidR="005F143A" w:rsidRPr="00406157">
        <w:rPr>
          <w:rFonts w:asciiTheme="minorHAnsi" w:hAnsiTheme="minorHAnsi" w:cstheme="minorHAnsi"/>
          <w:color w:val="auto"/>
          <w:sz w:val="22"/>
        </w:rPr>
        <w:t xml:space="preserve"> operation is to be sufficiently ‘soft’ for them to use)</w:t>
      </w:r>
    </w:p>
    <w:p w14:paraId="4B277E91" w14:textId="59E1FBC8" w:rsidR="005F143A" w:rsidRPr="00406157" w:rsidRDefault="00A2688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P</w:t>
      </w:r>
      <w:r w:rsidR="005F143A" w:rsidRPr="00406157">
        <w:rPr>
          <w:rFonts w:asciiTheme="minorHAnsi" w:hAnsiTheme="minorHAnsi" w:cstheme="minorHAnsi"/>
          <w:color w:val="auto"/>
          <w:sz w:val="22"/>
        </w:rPr>
        <w:t xml:space="preserve">ans and toilet pipes must be of an appropriate capacity and durability for school </w:t>
      </w:r>
      <w:proofErr w:type="gramStart"/>
      <w:r w:rsidR="005F143A" w:rsidRPr="00406157">
        <w:rPr>
          <w:rFonts w:asciiTheme="minorHAnsi" w:hAnsiTheme="minorHAnsi" w:cstheme="minorHAnsi"/>
          <w:color w:val="auto"/>
          <w:sz w:val="22"/>
        </w:rPr>
        <w:t>use</w:t>
      </w:r>
      <w:proofErr w:type="gramEnd"/>
    </w:p>
    <w:p w14:paraId="452F6A79" w14:textId="058854EE" w:rsidR="005F143A" w:rsidRPr="00406157" w:rsidRDefault="00A2688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P</w:t>
      </w:r>
      <w:r w:rsidR="005F143A" w:rsidRPr="00406157">
        <w:rPr>
          <w:rFonts w:asciiTheme="minorHAnsi" w:hAnsiTheme="minorHAnsi" w:cstheme="minorHAnsi"/>
          <w:color w:val="auto"/>
          <w:sz w:val="22"/>
        </w:rPr>
        <w:t xml:space="preserve">lumbing fixtures must drain adequately and not create </w:t>
      </w:r>
      <w:proofErr w:type="gramStart"/>
      <w:r w:rsidR="005F143A" w:rsidRPr="00406157">
        <w:rPr>
          <w:rFonts w:asciiTheme="minorHAnsi" w:hAnsiTheme="minorHAnsi" w:cstheme="minorHAnsi"/>
          <w:color w:val="auto"/>
          <w:sz w:val="22"/>
        </w:rPr>
        <w:t>blockages</w:t>
      </w:r>
      <w:proofErr w:type="gramEnd"/>
    </w:p>
    <w:p w14:paraId="381BDB5E" w14:textId="52B89034" w:rsidR="005F143A" w:rsidRPr="00406157" w:rsidRDefault="00A26882"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L</w:t>
      </w:r>
      <w:r w:rsidR="005F143A" w:rsidRPr="00406157">
        <w:rPr>
          <w:rFonts w:asciiTheme="minorHAnsi" w:hAnsiTheme="minorHAnsi" w:cstheme="minorHAnsi"/>
          <w:color w:val="auto"/>
          <w:sz w:val="22"/>
        </w:rPr>
        <w:t>ow flushing toilets must only be used if gradients include a safety allowance to allow for low flushing.</w:t>
      </w:r>
    </w:p>
    <w:p w14:paraId="08116A97" w14:textId="77777777" w:rsidR="00406157" w:rsidRPr="00406157" w:rsidRDefault="00406157" w:rsidP="00406157">
      <w:pPr>
        <w:spacing w:before="240" w:after="0" w:line="240" w:lineRule="auto"/>
        <w:rPr>
          <w:rFonts w:cstheme="minorHAnsi"/>
        </w:rPr>
      </w:pPr>
      <w:r w:rsidRPr="00406157">
        <w:rPr>
          <w:rFonts w:cstheme="minorHAnsi"/>
        </w:rPr>
        <w:t xml:space="preserve">Specifications for sanitaryware must be considered in line with Hydraulic services, and specifications relating to the </w:t>
      </w:r>
      <w:proofErr w:type="spellStart"/>
      <w:r w:rsidRPr="00406157">
        <w:rPr>
          <w:rFonts w:cstheme="minorHAnsi"/>
        </w:rPr>
        <w:t>trapment</w:t>
      </w:r>
      <w:proofErr w:type="spellEnd"/>
      <w:r w:rsidRPr="00406157">
        <w:rPr>
          <w:rFonts w:cstheme="minorHAnsi"/>
        </w:rPr>
        <w:t xml:space="preserve"> and drainage of water.</w:t>
      </w:r>
    </w:p>
    <w:p w14:paraId="46A4768E" w14:textId="77777777" w:rsidR="00406157" w:rsidRDefault="00406157" w:rsidP="00406157">
      <w:pPr>
        <w:spacing w:before="240" w:after="0" w:line="240" w:lineRule="auto"/>
        <w:rPr>
          <w:rFonts w:cstheme="minorHAnsi"/>
        </w:rPr>
      </w:pPr>
      <w:r w:rsidRPr="00406157">
        <w:rPr>
          <w:rFonts w:cstheme="minorHAnsi"/>
        </w:rPr>
        <w:t xml:space="preserve">Toilets must be floor-mounted vitreous </w:t>
      </w:r>
      <w:proofErr w:type="spellStart"/>
      <w:r w:rsidRPr="00406157">
        <w:rPr>
          <w:rFonts w:cstheme="minorHAnsi"/>
        </w:rPr>
        <w:t>china</w:t>
      </w:r>
      <w:proofErr w:type="spellEnd"/>
      <w:r w:rsidRPr="00406157">
        <w:rPr>
          <w:rFonts w:cstheme="minorHAnsi"/>
        </w:rPr>
        <w:t xml:space="preserve"> with wall-backed pan and have a strong vandal-proof fixing between the seat and pan, with anti-vandal fixing accessories. Toilets provided for adults must have a double-flap hinged toilet seat w</w:t>
      </w:r>
      <w:r>
        <w:rPr>
          <w:rFonts w:cstheme="minorHAnsi"/>
        </w:rPr>
        <w:t xml:space="preserve">ith </w:t>
      </w:r>
      <w:r w:rsidRPr="00406157">
        <w:rPr>
          <w:rFonts w:cstheme="minorHAnsi"/>
        </w:rPr>
        <w:t xml:space="preserve">Single-flap toilet seats will be provided for student toilets. </w:t>
      </w:r>
    </w:p>
    <w:p w14:paraId="6D236F13" w14:textId="5D4F4F5C" w:rsidR="00406157" w:rsidRPr="00406157" w:rsidRDefault="00406157" w:rsidP="00406157">
      <w:pPr>
        <w:spacing w:before="240" w:after="0" w:line="240" w:lineRule="auto"/>
        <w:rPr>
          <w:rFonts w:cstheme="minorHAnsi"/>
        </w:rPr>
      </w:pPr>
      <w:r w:rsidRPr="00406157">
        <w:rPr>
          <w:rFonts w:cstheme="minorHAnsi"/>
        </w:rPr>
        <w:t>All pans in schools are to be fixed at a standard height to maintain flexibility of use [i.e. junior pans are not required in schools. Refer below for kindergarten requirements].</w:t>
      </w:r>
    </w:p>
    <w:p w14:paraId="5DBDE2B9" w14:textId="3CF3E838" w:rsidR="00406157" w:rsidRPr="00406157" w:rsidRDefault="00406157" w:rsidP="00406157">
      <w:pPr>
        <w:spacing w:before="240" w:after="0" w:line="240" w:lineRule="auto"/>
        <w:rPr>
          <w:rFonts w:cstheme="minorHAnsi"/>
        </w:rPr>
      </w:pPr>
      <w:r w:rsidRPr="00406157">
        <w:rPr>
          <w:rFonts w:cstheme="minorHAnsi"/>
        </w:rPr>
        <w:t>Where required, accessible toilet pans as specified in the Disability Discrimination Act (DDA) must be provided, with wall extension pedestal and easily accessible flush button.</w:t>
      </w:r>
    </w:p>
    <w:p w14:paraId="1CDFE0BC" w14:textId="298326BE" w:rsidR="00406157" w:rsidRPr="00406157" w:rsidRDefault="005F143A" w:rsidP="00406157">
      <w:pPr>
        <w:spacing w:before="240" w:after="0" w:line="240" w:lineRule="auto"/>
        <w:rPr>
          <w:rFonts w:cstheme="minorHAnsi"/>
        </w:rPr>
      </w:pPr>
      <w:r w:rsidRPr="00406157">
        <w:rPr>
          <w:rFonts w:cstheme="minorHAnsi"/>
        </w:rPr>
        <w:t>A</w:t>
      </w:r>
      <w:r w:rsidR="0084384B" w:rsidRPr="00406157">
        <w:rPr>
          <w:rFonts w:cstheme="minorHAnsi"/>
        </w:rPr>
        <w:t>ccessible toilets must be provided as per</w:t>
      </w:r>
      <w:r w:rsidR="00406157" w:rsidRPr="00406157">
        <w:rPr>
          <w:rFonts w:cstheme="minorHAnsi"/>
        </w:rPr>
        <w:t xml:space="preserve"> </w:t>
      </w:r>
      <w:r w:rsidR="0084384B" w:rsidRPr="00406157">
        <w:rPr>
          <w:rFonts w:cstheme="minorHAnsi"/>
        </w:rPr>
        <w:t>DDA requirements and counted towards the</w:t>
      </w:r>
      <w:r w:rsidR="00406157" w:rsidRPr="00406157">
        <w:rPr>
          <w:rFonts w:cstheme="minorHAnsi"/>
        </w:rPr>
        <w:t xml:space="preserve"> </w:t>
      </w:r>
      <w:r w:rsidR="0084384B" w:rsidRPr="00406157">
        <w:rPr>
          <w:rFonts w:cstheme="minorHAnsi"/>
        </w:rPr>
        <w:t>base NCC toilet calculation</w:t>
      </w:r>
      <w:r w:rsidRPr="00406157">
        <w:rPr>
          <w:rFonts w:cstheme="minorHAnsi"/>
        </w:rPr>
        <w:t>.</w:t>
      </w:r>
      <w:r w:rsidR="00406157">
        <w:rPr>
          <w:rFonts w:cstheme="minorHAnsi"/>
        </w:rPr>
        <w:br/>
      </w:r>
    </w:p>
    <w:p w14:paraId="3C69C4D6" w14:textId="143C6DE0" w:rsidR="000C0453" w:rsidRPr="006845D4" w:rsidRDefault="000155DF" w:rsidP="00DF7353">
      <w:pPr>
        <w:rPr>
          <w:rFonts w:cstheme="minorHAnsi"/>
        </w:rPr>
      </w:pPr>
      <w:r>
        <w:rPr>
          <w:rFonts w:cstheme="minorHAnsi"/>
        </w:rPr>
        <w:br w:type="page"/>
      </w:r>
      <w:r w:rsidR="000C0453" w:rsidRPr="00DF7353">
        <w:rPr>
          <w:rFonts w:cstheme="minorHAnsi"/>
          <w:b/>
          <w:bCs/>
          <w:sz w:val="24"/>
          <w:szCs w:val="24"/>
        </w:rPr>
        <w:lastRenderedPageBreak/>
        <w:t>Toilet Pans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9"/>
        <w:gridCol w:w="2572"/>
        <w:gridCol w:w="2126"/>
        <w:gridCol w:w="3119"/>
      </w:tblGrid>
      <w:tr w:rsidR="00FC2BCA" w:rsidRPr="009A653B" w14:paraId="53FF9033" w14:textId="77777777" w:rsidTr="006845D4">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BF7920" w14:textId="77777777" w:rsidR="00B914F1" w:rsidRPr="009A653B" w:rsidRDefault="00B914F1"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09691B3" w14:textId="77777777" w:rsidR="00B914F1" w:rsidRPr="009A653B" w:rsidRDefault="00B914F1"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B604809" w14:textId="77777777" w:rsidR="00B914F1" w:rsidRPr="009A653B" w:rsidRDefault="00B914F1" w:rsidP="00D27641">
            <w:pPr>
              <w:spacing w:line="259" w:lineRule="auto"/>
              <w:ind w:right="-60"/>
              <w:rPr>
                <w:rFonts w:cstheme="minorHAnsi"/>
                <w:b/>
                <w:sz w:val="24"/>
                <w:szCs w:val="24"/>
              </w:rPr>
            </w:pPr>
            <w:r>
              <w:rPr>
                <w:rFonts w:cstheme="minorHAnsi"/>
                <w:b/>
                <w:sz w:val="24"/>
                <w:szCs w:val="24"/>
              </w:rPr>
              <w:t>Image</w:t>
            </w:r>
          </w:p>
        </w:tc>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7B84A19" w14:textId="77777777" w:rsidR="00B914F1" w:rsidRDefault="00B914F1" w:rsidP="00D27641">
            <w:pPr>
              <w:ind w:right="-60"/>
              <w:rPr>
                <w:rFonts w:cstheme="minorHAnsi"/>
                <w:b/>
                <w:sz w:val="24"/>
                <w:szCs w:val="24"/>
              </w:rPr>
            </w:pPr>
            <w:r>
              <w:rPr>
                <w:rFonts w:cstheme="minorHAnsi"/>
                <w:b/>
                <w:sz w:val="24"/>
                <w:szCs w:val="24"/>
              </w:rPr>
              <w:t>Notes</w:t>
            </w:r>
          </w:p>
        </w:tc>
      </w:tr>
      <w:tr w:rsidR="00FC2BCA" w:rsidRPr="009A653B" w14:paraId="1C37ECE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0E4BDCAE" w14:textId="6A8BF0DD" w:rsidR="00B914F1" w:rsidRPr="00216A3A" w:rsidRDefault="002A67A5" w:rsidP="00D27641">
            <w:pPr>
              <w:rPr>
                <w:rFonts w:cstheme="minorHAnsi"/>
                <w:b/>
                <w:bCs/>
              </w:rPr>
            </w:pPr>
            <w:r>
              <w:rPr>
                <w:rFonts w:cstheme="minorHAnsi"/>
                <w:b/>
                <w:bCs/>
              </w:rPr>
              <w:t xml:space="preserve">TOILET SUITE </w:t>
            </w:r>
            <w:r w:rsidR="002702B7">
              <w:rPr>
                <w:rFonts w:cstheme="minorHAnsi"/>
                <w:b/>
                <w:bCs/>
              </w:rPr>
              <w:t>STANDARD</w:t>
            </w:r>
          </w:p>
        </w:tc>
        <w:tc>
          <w:tcPr>
            <w:tcW w:w="2572" w:type="dxa"/>
            <w:tcBorders>
              <w:top w:val="single" w:sz="4" w:space="0" w:color="221F1F"/>
              <w:left w:val="single" w:sz="4" w:space="0" w:color="221F1F"/>
              <w:bottom w:val="single" w:sz="4" w:space="0" w:color="221F1F"/>
              <w:right w:val="single" w:sz="4" w:space="0" w:color="221F1F"/>
            </w:tcBorders>
          </w:tcPr>
          <w:p w14:paraId="2B029757" w14:textId="3695C8F5" w:rsidR="00B914F1" w:rsidRPr="006E79B0" w:rsidRDefault="00000000" w:rsidP="00D27641">
            <w:pPr>
              <w:rPr>
                <w:rFonts w:cstheme="minorHAnsi"/>
                <w:b/>
                <w:bCs/>
              </w:rPr>
            </w:pPr>
            <w:hyperlink r:id="rId63" w:history="1">
              <w:r w:rsidR="002A67A5" w:rsidRPr="006E79B0">
                <w:rPr>
                  <w:rStyle w:val="Hyperlink"/>
                  <w:rFonts w:eastAsiaTheme="minorHAnsi" w:cstheme="minorHAnsi"/>
                  <w:b/>
                  <w:bCs/>
                  <w:lang w:val="en-AU" w:eastAsia="en-US"/>
                </w:rPr>
                <w:t>105.10.00.00</w:t>
              </w:r>
            </w:hyperlink>
          </w:p>
          <w:p w14:paraId="1B5FFBCC" w14:textId="01DDC832" w:rsidR="002A67A5" w:rsidRPr="002702B7" w:rsidRDefault="006E79B0" w:rsidP="00D27641">
            <w:pPr>
              <w:rPr>
                <w:rFonts w:cstheme="minorHAnsi"/>
                <w:highlight w:val="yellow"/>
              </w:rPr>
            </w:pPr>
            <w:r w:rsidRPr="006E79B0">
              <w:rPr>
                <w:rFonts w:cstheme="minorHAnsi"/>
              </w:rPr>
              <w:t>GalvinAssist® Wall Faced, Clean Flush, Easy Care Toilet Suite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C4B8A2A" w14:textId="2C63D808" w:rsidR="00B914F1" w:rsidRPr="00216A3A" w:rsidRDefault="002A67A5" w:rsidP="00D27641">
            <w:pPr>
              <w:ind w:right="-60"/>
              <w:jc w:val="center"/>
              <w:rPr>
                <w:rFonts w:cstheme="minorHAnsi"/>
              </w:rPr>
            </w:pPr>
            <w:r w:rsidRPr="002A67A5">
              <w:rPr>
                <w:rFonts w:cstheme="minorHAnsi"/>
                <w:noProof/>
              </w:rPr>
              <w:drawing>
                <wp:inline distT="0" distB="0" distL="0" distR="0" wp14:anchorId="0D6381AD" wp14:editId="487BAFDC">
                  <wp:extent cx="712800" cy="10948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6127" cy="1115294"/>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02A80250" w14:textId="77777777" w:rsidR="002B2672" w:rsidRPr="002B2672" w:rsidRDefault="002B2672"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B2672">
              <w:rPr>
                <w:rFonts w:asciiTheme="minorHAnsi" w:hAnsiTheme="minorHAnsi" w:cstheme="minorHAnsi"/>
                <w:color w:val="000000"/>
                <w:szCs w:val="20"/>
              </w:rPr>
              <w:t>Clean Flush rimless pan design for an efficient, powerful flush</w:t>
            </w:r>
          </w:p>
          <w:p w14:paraId="6F7A3C2E" w14:textId="77777777" w:rsidR="00C70C0D" w:rsidRPr="00C70C0D" w:rsidRDefault="00C70C0D"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Suitable for S or P trap installations</w:t>
            </w:r>
          </w:p>
          <w:p w14:paraId="6350C010" w14:textId="77777777" w:rsidR="00B914F1" w:rsidRDefault="00C70C0D"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Universal cistern, suits back entry or bottom entry plumbing</w:t>
            </w:r>
          </w:p>
          <w:p w14:paraId="6B46F528" w14:textId="14ED4923" w:rsidR="00341701" w:rsidRPr="00A76F36" w:rsidRDefault="00341701" w:rsidP="00C70C0D">
            <w:pPr>
              <w:pStyle w:val="ListParagraph"/>
              <w:numPr>
                <w:ilvl w:val="0"/>
                <w:numId w:val="11"/>
              </w:numPr>
              <w:spacing w:after="0" w:line="240" w:lineRule="auto"/>
              <w:ind w:left="316" w:right="-60" w:hanging="283"/>
              <w:jc w:val="left"/>
              <w:rPr>
                <w:rFonts w:asciiTheme="minorHAnsi" w:hAnsiTheme="minorHAnsi" w:cstheme="minorHAnsi"/>
                <w:b/>
                <w:bCs/>
                <w:color w:val="000000"/>
                <w:szCs w:val="20"/>
              </w:rPr>
            </w:pPr>
            <w:r w:rsidRPr="00A76F36">
              <w:rPr>
                <w:rFonts w:asciiTheme="minorHAnsi" w:hAnsiTheme="minorHAnsi" w:cstheme="minorHAnsi"/>
                <w:b/>
                <w:bCs/>
                <w:color w:val="000000"/>
                <w:szCs w:val="20"/>
              </w:rPr>
              <w:t xml:space="preserve">WELS </w:t>
            </w:r>
            <w:r w:rsidR="00A76F36" w:rsidRPr="00A76F36">
              <w:rPr>
                <w:rFonts w:asciiTheme="minorHAnsi" w:hAnsiTheme="minorHAnsi" w:cstheme="minorHAnsi"/>
                <w:b/>
                <w:bCs/>
                <w:color w:val="000000"/>
                <w:szCs w:val="20"/>
              </w:rPr>
              <w:t>4* Rating</w:t>
            </w:r>
          </w:p>
        </w:tc>
      </w:tr>
      <w:tr w:rsidR="00FC2BCA" w:rsidRPr="009A653B" w14:paraId="5414A021"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2889216E" w14:textId="433B7380" w:rsidR="00B914F1" w:rsidRPr="00216A3A" w:rsidRDefault="002702B7" w:rsidP="00D27641">
            <w:pPr>
              <w:rPr>
                <w:rFonts w:cstheme="minorHAnsi"/>
                <w:b/>
                <w:bCs/>
              </w:rPr>
            </w:pPr>
            <w:r>
              <w:rPr>
                <w:rFonts w:cstheme="minorHAnsi"/>
                <w:b/>
                <w:bCs/>
              </w:rPr>
              <w:t>TOILET SUITE AMBULANT</w:t>
            </w:r>
          </w:p>
        </w:tc>
        <w:tc>
          <w:tcPr>
            <w:tcW w:w="2572" w:type="dxa"/>
            <w:tcBorders>
              <w:top w:val="single" w:sz="4" w:space="0" w:color="221F1F"/>
              <w:left w:val="single" w:sz="4" w:space="0" w:color="221F1F"/>
              <w:bottom w:val="single" w:sz="4" w:space="0" w:color="221F1F"/>
              <w:right w:val="single" w:sz="4" w:space="0" w:color="221F1F"/>
            </w:tcBorders>
          </w:tcPr>
          <w:p w14:paraId="5B08AEB4" w14:textId="1E8B802E" w:rsidR="005251B4" w:rsidRPr="005251B4" w:rsidRDefault="00000000" w:rsidP="005251B4">
            <w:pPr>
              <w:rPr>
                <w:rFonts w:cstheme="minorHAnsi"/>
                <w:b/>
                <w:bCs/>
              </w:rPr>
            </w:pPr>
            <w:hyperlink r:id="rId65" w:history="1">
              <w:r w:rsidR="002702B7" w:rsidRPr="005C4E28">
                <w:rPr>
                  <w:rStyle w:val="Hyperlink"/>
                  <w:rFonts w:eastAsiaTheme="minorHAnsi" w:cstheme="minorHAnsi"/>
                  <w:b/>
                  <w:bCs/>
                  <w:lang w:val="en-AU" w:eastAsia="en-US"/>
                </w:rPr>
                <w:t>105.10.20.00</w:t>
              </w:r>
            </w:hyperlink>
          </w:p>
          <w:p w14:paraId="7F317760" w14:textId="2E3F53FA" w:rsidR="002702B7" w:rsidRPr="00216A3A" w:rsidRDefault="005251B4" w:rsidP="005251B4">
            <w:pPr>
              <w:rPr>
                <w:rFonts w:cstheme="minorHAnsi"/>
                <w:b/>
                <w:bCs/>
              </w:rPr>
            </w:pPr>
            <w:r w:rsidRPr="005251B4">
              <w:rPr>
                <w:rFonts w:cstheme="minorHAnsi"/>
              </w:rPr>
              <w:t>GalvinAssist® Wall Faced, Clean Flush, Easy Care, Ambulant Toilet Suite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27BD9191" w14:textId="7B68910C" w:rsidR="00B914F1" w:rsidRPr="00216A3A" w:rsidRDefault="002702B7" w:rsidP="00D27641">
            <w:pPr>
              <w:ind w:right="-60"/>
              <w:jc w:val="center"/>
              <w:rPr>
                <w:rFonts w:cstheme="minorHAnsi"/>
              </w:rPr>
            </w:pPr>
            <w:r w:rsidRPr="002702B7">
              <w:rPr>
                <w:rFonts w:cstheme="minorHAnsi"/>
                <w:noProof/>
              </w:rPr>
              <w:drawing>
                <wp:inline distT="0" distB="0" distL="0" distR="0" wp14:anchorId="759175D0" wp14:editId="76487391">
                  <wp:extent cx="756000" cy="1134000"/>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62719" cy="1144079"/>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6142A32E" w14:textId="77777777" w:rsidR="005C4E28" w:rsidRPr="002B2672" w:rsidRDefault="005C4E28" w:rsidP="005C4E2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B2672">
              <w:rPr>
                <w:rFonts w:asciiTheme="minorHAnsi" w:hAnsiTheme="minorHAnsi" w:cstheme="minorHAnsi"/>
                <w:color w:val="000000"/>
                <w:szCs w:val="20"/>
              </w:rPr>
              <w:t>Clean Flush rimless pan design for an efficient, powerful flush</w:t>
            </w:r>
          </w:p>
          <w:p w14:paraId="547AF94C" w14:textId="77777777" w:rsidR="005C4E28" w:rsidRPr="00C70C0D" w:rsidRDefault="005C4E28" w:rsidP="005C4E2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Suitable for S or P trap installations</w:t>
            </w:r>
          </w:p>
          <w:p w14:paraId="1B9EB355" w14:textId="77777777" w:rsidR="00B914F1" w:rsidRPr="00A76F36" w:rsidRDefault="005C4E28" w:rsidP="005C4E2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70C0D">
              <w:rPr>
                <w:rFonts w:asciiTheme="minorHAnsi" w:hAnsiTheme="minorHAnsi" w:cstheme="minorHAnsi"/>
                <w:color w:val="000000"/>
                <w:szCs w:val="20"/>
              </w:rPr>
              <w:t>Universal cistern, suits back entry or bottom entry plumbing</w:t>
            </w:r>
          </w:p>
          <w:p w14:paraId="6C675AD5" w14:textId="3270CA80" w:rsidR="00A76F36" w:rsidRPr="00A76F36" w:rsidRDefault="00A76F36" w:rsidP="005C4E28">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A76F36">
              <w:rPr>
                <w:rFonts w:asciiTheme="minorHAnsi" w:hAnsiTheme="minorHAnsi" w:cstheme="minorHAnsi"/>
                <w:b/>
                <w:bCs/>
                <w:szCs w:val="20"/>
              </w:rPr>
              <w:t>WELS 4* Rating</w:t>
            </w:r>
          </w:p>
        </w:tc>
      </w:tr>
      <w:tr w:rsidR="00FC2BCA" w:rsidRPr="009A653B" w14:paraId="295B7002"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7265606" w14:textId="6387F38A" w:rsidR="00B914F1" w:rsidRPr="00216A3A" w:rsidRDefault="002702B7" w:rsidP="00D27641">
            <w:pPr>
              <w:rPr>
                <w:rFonts w:cstheme="minorHAnsi"/>
                <w:b/>
                <w:bCs/>
              </w:rPr>
            </w:pPr>
            <w:r>
              <w:rPr>
                <w:rFonts w:cstheme="minorHAnsi"/>
                <w:b/>
                <w:bCs/>
              </w:rPr>
              <w:t>TOILET SUITE DISABLED</w:t>
            </w:r>
          </w:p>
        </w:tc>
        <w:tc>
          <w:tcPr>
            <w:tcW w:w="2572" w:type="dxa"/>
            <w:tcBorders>
              <w:top w:val="single" w:sz="4" w:space="0" w:color="221F1F"/>
              <w:left w:val="single" w:sz="4" w:space="0" w:color="221F1F"/>
              <w:bottom w:val="single" w:sz="4" w:space="0" w:color="221F1F"/>
              <w:right w:val="single" w:sz="4" w:space="0" w:color="221F1F"/>
            </w:tcBorders>
          </w:tcPr>
          <w:p w14:paraId="12D8C72B" w14:textId="69963FD2" w:rsidR="00915DA2" w:rsidRPr="00915DA2" w:rsidRDefault="00000000" w:rsidP="00915DA2">
            <w:pPr>
              <w:rPr>
                <w:rFonts w:cstheme="minorHAnsi"/>
                <w:b/>
                <w:bCs/>
              </w:rPr>
            </w:pPr>
            <w:hyperlink r:id="rId67" w:history="1">
              <w:r w:rsidR="002702B7" w:rsidRPr="00F21909">
                <w:rPr>
                  <w:rStyle w:val="Hyperlink"/>
                  <w:rFonts w:eastAsiaTheme="minorHAnsi" w:cstheme="minorHAnsi"/>
                  <w:b/>
                  <w:bCs/>
                  <w:lang w:val="en-AU" w:eastAsia="en-US"/>
                </w:rPr>
                <w:t>105.10.10.01</w:t>
              </w:r>
            </w:hyperlink>
          </w:p>
          <w:p w14:paraId="14BF1C84" w14:textId="215D81C8" w:rsidR="002702B7" w:rsidRPr="00216A3A" w:rsidRDefault="00915DA2" w:rsidP="00915DA2">
            <w:pPr>
              <w:rPr>
                <w:rFonts w:cstheme="minorHAnsi"/>
                <w:b/>
                <w:bCs/>
              </w:rPr>
            </w:pPr>
            <w:r w:rsidRPr="00915DA2">
              <w:rPr>
                <w:rFonts w:cstheme="minorHAnsi"/>
              </w:rPr>
              <w:t>GalvinAssist® Wall Faced, Clean Flush, Easy Care, Accessible Toilet Suite with Blue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77F554D9" w14:textId="77777777" w:rsidR="00FF50E4" w:rsidRPr="003A5D00" w:rsidRDefault="00FF50E4" w:rsidP="00D27641">
            <w:pPr>
              <w:ind w:right="-60"/>
              <w:jc w:val="center"/>
              <w:rPr>
                <w:rFonts w:cstheme="minorHAnsi"/>
                <w:sz w:val="16"/>
                <w:szCs w:val="16"/>
              </w:rPr>
            </w:pPr>
          </w:p>
          <w:p w14:paraId="02B5C302" w14:textId="13BE251A" w:rsidR="00FF50E4" w:rsidRPr="006845D4" w:rsidRDefault="002702B7" w:rsidP="006845D4">
            <w:pPr>
              <w:ind w:right="-60"/>
              <w:jc w:val="center"/>
              <w:rPr>
                <w:rFonts w:cstheme="minorHAnsi"/>
                <w:sz w:val="8"/>
                <w:szCs w:val="8"/>
              </w:rPr>
            </w:pPr>
            <w:r w:rsidRPr="002702B7">
              <w:rPr>
                <w:rFonts w:cstheme="minorHAnsi"/>
                <w:noProof/>
              </w:rPr>
              <w:drawing>
                <wp:inline distT="0" distB="0" distL="0" distR="0" wp14:anchorId="1DCD78A0" wp14:editId="3FAC7DFC">
                  <wp:extent cx="813270" cy="105505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5950" cy="1071503"/>
                          </a:xfrm>
                          <a:prstGeom prst="rect">
                            <a:avLst/>
                          </a:prstGeom>
                        </pic:spPr>
                      </pic:pic>
                    </a:graphicData>
                  </a:graphic>
                </wp:inline>
              </w:drawing>
            </w:r>
            <w:r w:rsidR="006845D4">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4EF0BEA0" w14:textId="77777777" w:rsidR="00F21909" w:rsidRPr="00F21909" w:rsidRDefault="00F21909" w:rsidP="00F21909">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21909">
              <w:rPr>
                <w:rFonts w:asciiTheme="minorHAnsi" w:hAnsiTheme="minorHAnsi" w:cstheme="minorHAnsi"/>
                <w:color w:val="000000"/>
                <w:szCs w:val="20"/>
              </w:rPr>
              <w:t>Suitable for S or P trap installations</w:t>
            </w:r>
          </w:p>
          <w:p w14:paraId="04CDED4D" w14:textId="77777777" w:rsidR="00F21909" w:rsidRDefault="00F21909" w:rsidP="00F21909">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21909">
              <w:rPr>
                <w:rFonts w:asciiTheme="minorHAnsi" w:hAnsiTheme="minorHAnsi" w:cstheme="minorHAnsi"/>
                <w:color w:val="000000"/>
                <w:szCs w:val="20"/>
              </w:rPr>
              <w:t>Universal cistern, suits back entry or bottom entry plumbing</w:t>
            </w:r>
          </w:p>
          <w:p w14:paraId="0FF85D16" w14:textId="2228AEF7" w:rsidR="00A76F36" w:rsidRPr="006B49E8" w:rsidRDefault="006B49E8" w:rsidP="00F21909">
            <w:pPr>
              <w:pStyle w:val="ListParagraph"/>
              <w:numPr>
                <w:ilvl w:val="0"/>
                <w:numId w:val="11"/>
              </w:numPr>
              <w:spacing w:after="0" w:line="240" w:lineRule="auto"/>
              <w:ind w:left="316" w:right="-60" w:hanging="283"/>
              <w:jc w:val="left"/>
              <w:rPr>
                <w:rFonts w:asciiTheme="minorHAnsi" w:hAnsiTheme="minorHAnsi" w:cstheme="minorHAnsi"/>
                <w:b/>
                <w:bCs/>
                <w:color w:val="000000"/>
                <w:szCs w:val="20"/>
              </w:rPr>
            </w:pPr>
            <w:r w:rsidRPr="006B49E8">
              <w:rPr>
                <w:rFonts w:asciiTheme="minorHAnsi" w:hAnsiTheme="minorHAnsi" w:cstheme="minorHAnsi"/>
                <w:b/>
                <w:bCs/>
                <w:color w:val="000000"/>
                <w:szCs w:val="20"/>
              </w:rPr>
              <w:t>WELS 4* Rating</w:t>
            </w:r>
          </w:p>
          <w:p w14:paraId="1206C90B" w14:textId="77777777" w:rsidR="00B914F1" w:rsidRPr="00497C48" w:rsidRDefault="00B914F1" w:rsidP="00F21909">
            <w:pPr>
              <w:ind w:right="-60"/>
              <w:rPr>
                <w:rFonts w:cstheme="minorHAnsi"/>
                <w:sz w:val="20"/>
                <w:szCs w:val="20"/>
              </w:rPr>
            </w:pPr>
          </w:p>
        </w:tc>
      </w:tr>
      <w:tr w:rsidR="00FC2BCA" w:rsidRPr="009A653B" w14:paraId="417D0BD8"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FEF9548" w14:textId="7A657B93" w:rsidR="00B914F1" w:rsidRPr="00216A3A" w:rsidRDefault="00996DD1" w:rsidP="00D27641">
            <w:pPr>
              <w:rPr>
                <w:rFonts w:cstheme="minorHAnsi"/>
                <w:b/>
                <w:bCs/>
              </w:rPr>
            </w:pPr>
            <w:r>
              <w:rPr>
                <w:rFonts w:cstheme="minorHAnsi"/>
                <w:b/>
                <w:bCs/>
              </w:rPr>
              <w:t>STANDARD TOILET PAN – INWALL CISTERN</w:t>
            </w:r>
          </w:p>
        </w:tc>
        <w:tc>
          <w:tcPr>
            <w:tcW w:w="2572" w:type="dxa"/>
            <w:tcBorders>
              <w:top w:val="single" w:sz="4" w:space="0" w:color="221F1F"/>
              <w:left w:val="single" w:sz="4" w:space="0" w:color="221F1F"/>
              <w:bottom w:val="single" w:sz="4" w:space="0" w:color="221F1F"/>
              <w:right w:val="single" w:sz="4" w:space="0" w:color="221F1F"/>
            </w:tcBorders>
          </w:tcPr>
          <w:p w14:paraId="1787E0CD" w14:textId="31E96AFA" w:rsidR="00B914F1" w:rsidRDefault="00000000" w:rsidP="00D27641">
            <w:pPr>
              <w:rPr>
                <w:rFonts w:cstheme="minorHAnsi"/>
                <w:b/>
                <w:bCs/>
              </w:rPr>
            </w:pPr>
            <w:hyperlink r:id="rId69" w:history="1">
              <w:r w:rsidR="00996DD1" w:rsidRPr="00631C27">
                <w:rPr>
                  <w:rStyle w:val="Hyperlink"/>
                  <w:rFonts w:eastAsiaTheme="minorHAnsi" w:cstheme="minorHAnsi"/>
                  <w:b/>
                  <w:bCs/>
                  <w:lang w:val="en-AU" w:eastAsia="en-US"/>
                </w:rPr>
                <w:t>105.11.20.00</w:t>
              </w:r>
            </w:hyperlink>
          </w:p>
          <w:p w14:paraId="353EDC60" w14:textId="1B05F83C" w:rsidR="00996DD1" w:rsidRPr="00216A3A" w:rsidRDefault="00631C27" w:rsidP="00D27641">
            <w:pPr>
              <w:rPr>
                <w:rFonts w:cstheme="minorHAnsi"/>
                <w:b/>
                <w:bCs/>
              </w:rPr>
            </w:pPr>
            <w:r w:rsidRPr="00631C27">
              <w:rPr>
                <w:rFonts w:cstheme="minorHAnsi"/>
              </w:rPr>
              <w:t>GalvinAssist® Wall Faced, Clean Flush, Easy Care, Toilet Pan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79913F5" w14:textId="102D4F81" w:rsidR="00B914F1" w:rsidRPr="00216A3A" w:rsidRDefault="00996DD1" w:rsidP="00D27641">
            <w:pPr>
              <w:ind w:right="-60"/>
              <w:jc w:val="center"/>
              <w:rPr>
                <w:rFonts w:cstheme="minorHAnsi"/>
              </w:rPr>
            </w:pPr>
            <w:r w:rsidRPr="00996DD1">
              <w:rPr>
                <w:rFonts w:cstheme="minorHAnsi"/>
                <w:noProof/>
              </w:rPr>
              <w:drawing>
                <wp:inline distT="0" distB="0" distL="0" distR="0" wp14:anchorId="354FD2A5" wp14:editId="34665CA6">
                  <wp:extent cx="865432" cy="84960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8850" cy="862772"/>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7C5134A5" w14:textId="77777777" w:rsidR="0006317E" w:rsidRPr="0006317E" w:rsidRDefault="0006317E" w:rsidP="00BA5615">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06317E">
              <w:rPr>
                <w:rFonts w:asciiTheme="minorHAnsi" w:hAnsiTheme="minorHAnsi" w:cstheme="minorHAnsi"/>
                <w:color w:val="000000"/>
                <w:szCs w:val="20"/>
              </w:rPr>
              <w:t>Universal traps suitable for S or P trap installations</w:t>
            </w:r>
          </w:p>
          <w:p w14:paraId="0D24745B" w14:textId="77777777" w:rsidR="00B914F1" w:rsidRDefault="00BA5615" w:rsidP="00BA5615">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A5615">
              <w:rPr>
                <w:rFonts w:asciiTheme="minorHAnsi" w:hAnsiTheme="minorHAnsi" w:cstheme="minorHAnsi"/>
                <w:color w:val="000000"/>
                <w:szCs w:val="20"/>
              </w:rPr>
              <w:t xml:space="preserve">Hidden cistern activated through a premium pneumatic system connected to the flush plate </w:t>
            </w:r>
            <w:proofErr w:type="gramStart"/>
            <w:r w:rsidRPr="00BA5615">
              <w:rPr>
                <w:rFonts w:asciiTheme="minorHAnsi" w:hAnsiTheme="minorHAnsi" w:cstheme="minorHAnsi"/>
                <w:color w:val="000000"/>
                <w:szCs w:val="20"/>
              </w:rPr>
              <w:t>buttons</w:t>
            </w:r>
            <w:proofErr w:type="gramEnd"/>
          </w:p>
          <w:p w14:paraId="569F89F9" w14:textId="1DEA7CC6" w:rsidR="006B49E8" w:rsidRPr="00E80E57" w:rsidRDefault="006B49E8" w:rsidP="00BA5615">
            <w:pPr>
              <w:pStyle w:val="ListParagraph"/>
              <w:numPr>
                <w:ilvl w:val="0"/>
                <w:numId w:val="11"/>
              </w:numPr>
              <w:spacing w:after="0" w:line="240" w:lineRule="auto"/>
              <w:ind w:left="316" w:right="-60" w:hanging="283"/>
              <w:jc w:val="left"/>
              <w:rPr>
                <w:rFonts w:asciiTheme="minorHAnsi" w:hAnsiTheme="minorHAnsi" w:cstheme="minorHAnsi"/>
                <w:b/>
                <w:bCs/>
                <w:color w:val="000000"/>
                <w:szCs w:val="20"/>
              </w:rPr>
            </w:pPr>
            <w:r w:rsidRPr="00E80E57">
              <w:rPr>
                <w:rFonts w:asciiTheme="minorHAnsi" w:hAnsiTheme="minorHAnsi" w:cstheme="minorHAnsi"/>
                <w:b/>
                <w:bCs/>
                <w:color w:val="000000"/>
                <w:szCs w:val="20"/>
              </w:rPr>
              <w:t xml:space="preserve">WELS </w:t>
            </w:r>
            <w:r w:rsidR="00E80E57" w:rsidRPr="00E80E57">
              <w:rPr>
                <w:rFonts w:asciiTheme="minorHAnsi" w:hAnsiTheme="minorHAnsi" w:cstheme="minorHAnsi"/>
                <w:b/>
                <w:bCs/>
                <w:color w:val="000000"/>
                <w:szCs w:val="20"/>
              </w:rPr>
              <w:t>4* Rating</w:t>
            </w:r>
          </w:p>
        </w:tc>
      </w:tr>
      <w:tr w:rsidR="00FC2BCA" w:rsidRPr="009A653B" w14:paraId="3ABE8A5B"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3ED4B9CB" w14:textId="4F97906E" w:rsidR="00996DD1" w:rsidRDefault="00996DD1" w:rsidP="00D27641">
            <w:pPr>
              <w:rPr>
                <w:rFonts w:cstheme="minorHAnsi"/>
                <w:b/>
                <w:bCs/>
              </w:rPr>
            </w:pPr>
            <w:r>
              <w:rPr>
                <w:rFonts w:cstheme="minorHAnsi"/>
                <w:b/>
                <w:bCs/>
              </w:rPr>
              <w:t>AMBULANT TOILET PAN – INWALL CISTERN</w:t>
            </w:r>
          </w:p>
        </w:tc>
        <w:tc>
          <w:tcPr>
            <w:tcW w:w="2572" w:type="dxa"/>
            <w:tcBorders>
              <w:top w:val="single" w:sz="4" w:space="0" w:color="221F1F"/>
              <w:left w:val="single" w:sz="4" w:space="0" w:color="221F1F"/>
              <w:bottom w:val="single" w:sz="4" w:space="0" w:color="221F1F"/>
              <w:right w:val="single" w:sz="4" w:space="0" w:color="221F1F"/>
            </w:tcBorders>
          </w:tcPr>
          <w:p w14:paraId="4276519C" w14:textId="2E5B9231" w:rsidR="00996DD1" w:rsidRDefault="00000000" w:rsidP="00D27641">
            <w:pPr>
              <w:rPr>
                <w:rFonts w:cstheme="minorHAnsi"/>
                <w:b/>
                <w:bCs/>
              </w:rPr>
            </w:pPr>
            <w:hyperlink r:id="rId71" w:history="1">
              <w:r w:rsidR="00996DD1" w:rsidRPr="00D6407C">
                <w:rPr>
                  <w:rStyle w:val="Hyperlink"/>
                  <w:rFonts w:eastAsiaTheme="minorHAnsi" w:cstheme="minorHAnsi"/>
                  <w:b/>
                  <w:bCs/>
                  <w:lang w:val="en-AU" w:eastAsia="en-US"/>
                </w:rPr>
                <w:t>105.11.00.00</w:t>
              </w:r>
            </w:hyperlink>
          </w:p>
          <w:p w14:paraId="01E875B8" w14:textId="0A0DFBA1" w:rsidR="00996DD1" w:rsidRDefault="00D6407C" w:rsidP="00D27641">
            <w:pPr>
              <w:rPr>
                <w:rFonts w:cstheme="minorHAnsi"/>
                <w:b/>
                <w:bCs/>
              </w:rPr>
            </w:pPr>
            <w:r w:rsidRPr="00D6407C">
              <w:rPr>
                <w:rFonts w:cstheme="minorHAnsi"/>
              </w:rPr>
              <w:t>GalvinAssist® Wall Faced, Clean Flush, Easy Care, Ambulant Toilet Pan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DF8C692" w14:textId="133BC210" w:rsidR="00996DD1" w:rsidRPr="00996DD1" w:rsidRDefault="00FC2BCA" w:rsidP="00D27641">
            <w:pPr>
              <w:ind w:right="-60"/>
              <w:jc w:val="center"/>
              <w:rPr>
                <w:rFonts w:cstheme="minorHAnsi"/>
              </w:rPr>
            </w:pPr>
            <w:r w:rsidRPr="00FC2BCA">
              <w:rPr>
                <w:rFonts w:cstheme="minorHAnsi"/>
                <w:noProof/>
              </w:rPr>
              <w:drawing>
                <wp:inline distT="0" distB="0" distL="0" distR="0" wp14:anchorId="7690A485" wp14:editId="02129CB5">
                  <wp:extent cx="863670" cy="816273"/>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73732" cy="825782"/>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352A26F7" w14:textId="77777777" w:rsidR="00D6407C" w:rsidRPr="0006317E" w:rsidRDefault="00D6407C" w:rsidP="00D6407C">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06317E">
              <w:rPr>
                <w:rFonts w:asciiTheme="minorHAnsi" w:hAnsiTheme="minorHAnsi" w:cstheme="minorHAnsi"/>
                <w:color w:val="000000"/>
                <w:szCs w:val="20"/>
              </w:rPr>
              <w:t>Universal traps suitable for S or P trap installations</w:t>
            </w:r>
          </w:p>
          <w:p w14:paraId="63369B75" w14:textId="77777777" w:rsidR="00996DD1" w:rsidRPr="00E80E57" w:rsidRDefault="00D6407C" w:rsidP="00D6407C">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BA5615">
              <w:rPr>
                <w:rFonts w:asciiTheme="minorHAnsi" w:hAnsiTheme="minorHAnsi" w:cstheme="minorHAnsi"/>
                <w:color w:val="000000"/>
                <w:szCs w:val="20"/>
              </w:rPr>
              <w:t xml:space="preserve">Hidden cistern activated through a premium pneumatic system connected to the flush plate </w:t>
            </w:r>
            <w:proofErr w:type="gramStart"/>
            <w:r w:rsidRPr="00BA5615">
              <w:rPr>
                <w:rFonts w:asciiTheme="minorHAnsi" w:hAnsiTheme="minorHAnsi" w:cstheme="minorHAnsi"/>
                <w:color w:val="000000"/>
                <w:szCs w:val="20"/>
              </w:rPr>
              <w:t>buttons</w:t>
            </w:r>
            <w:proofErr w:type="gramEnd"/>
          </w:p>
          <w:p w14:paraId="5BE6A7C1" w14:textId="48C7E8C1" w:rsidR="00E80E57" w:rsidRPr="00CA0F8D" w:rsidRDefault="00CA0F8D" w:rsidP="00D6407C">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CA0F8D">
              <w:rPr>
                <w:rFonts w:asciiTheme="minorHAnsi" w:eastAsiaTheme="minorEastAsia" w:hAnsiTheme="minorHAnsi" w:cstheme="minorHAnsi"/>
                <w:b/>
                <w:bCs/>
                <w:szCs w:val="20"/>
              </w:rPr>
              <w:t>WELS 4* Rating</w:t>
            </w:r>
          </w:p>
        </w:tc>
      </w:tr>
      <w:tr w:rsidR="00FC2BCA" w:rsidRPr="009A653B" w14:paraId="5504712F"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33E0502E" w14:textId="157943F8" w:rsidR="00996DD1" w:rsidRDefault="00996DD1" w:rsidP="00D27641">
            <w:pPr>
              <w:rPr>
                <w:rFonts w:cstheme="minorHAnsi"/>
                <w:b/>
                <w:bCs/>
              </w:rPr>
            </w:pPr>
            <w:r>
              <w:rPr>
                <w:rFonts w:cstheme="minorHAnsi"/>
                <w:b/>
                <w:bCs/>
              </w:rPr>
              <w:t>DISABLED TOILET PAN – INWALL CITERN</w:t>
            </w:r>
          </w:p>
        </w:tc>
        <w:tc>
          <w:tcPr>
            <w:tcW w:w="2572" w:type="dxa"/>
            <w:tcBorders>
              <w:top w:val="single" w:sz="4" w:space="0" w:color="221F1F"/>
              <w:left w:val="single" w:sz="4" w:space="0" w:color="221F1F"/>
              <w:bottom w:val="single" w:sz="4" w:space="0" w:color="221F1F"/>
              <w:right w:val="single" w:sz="4" w:space="0" w:color="221F1F"/>
            </w:tcBorders>
          </w:tcPr>
          <w:p w14:paraId="44AC08EF" w14:textId="63C4072B" w:rsidR="00996DD1" w:rsidRDefault="00000000" w:rsidP="00D27641">
            <w:pPr>
              <w:rPr>
                <w:rFonts w:cstheme="minorHAnsi"/>
                <w:b/>
                <w:bCs/>
              </w:rPr>
            </w:pPr>
            <w:hyperlink r:id="rId73" w:history="1">
              <w:r w:rsidR="00FC2BCA" w:rsidRPr="0036010C">
                <w:rPr>
                  <w:rStyle w:val="Hyperlink"/>
                  <w:rFonts w:eastAsiaTheme="minorHAnsi" w:cstheme="minorHAnsi"/>
                  <w:b/>
                  <w:bCs/>
                  <w:lang w:val="en-AU" w:eastAsia="en-US"/>
                </w:rPr>
                <w:t>105.11.10.01</w:t>
              </w:r>
            </w:hyperlink>
          </w:p>
          <w:p w14:paraId="3F70C483" w14:textId="63FE44E1" w:rsidR="00FC2BCA" w:rsidRDefault="0036010C" w:rsidP="00D27641">
            <w:pPr>
              <w:rPr>
                <w:rFonts w:cstheme="minorHAnsi"/>
                <w:b/>
                <w:bCs/>
              </w:rPr>
            </w:pPr>
            <w:r w:rsidRPr="0036010C">
              <w:rPr>
                <w:rFonts w:cstheme="minorHAnsi"/>
              </w:rPr>
              <w:t>GalvinAssist® Wall Faced, Clean Flush, Easy Care, Accessible Toilet Pan with Blue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7143BC10" w14:textId="77777777" w:rsidR="00B56749" w:rsidRPr="00FC45FF" w:rsidRDefault="00B56749" w:rsidP="00497C48">
            <w:pPr>
              <w:ind w:right="-60"/>
              <w:jc w:val="center"/>
              <w:rPr>
                <w:rFonts w:cstheme="minorHAnsi"/>
                <w:sz w:val="16"/>
                <w:szCs w:val="16"/>
              </w:rPr>
            </w:pPr>
          </w:p>
          <w:p w14:paraId="4D41362D" w14:textId="59C8391C" w:rsidR="00996DD1" w:rsidRDefault="00FC2BCA" w:rsidP="00497C48">
            <w:pPr>
              <w:ind w:right="-60"/>
              <w:jc w:val="center"/>
              <w:rPr>
                <w:rFonts w:cstheme="minorHAnsi"/>
              </w:rPr>
            </w:pPr>
            <w:r w:rsidRPr="00FC2BCA">
              <w:rPr>
                <w:rFonts w:cstheme="minorHAnsi"/>
                <w:noProof/>
              </w:rPr>
              <w:drawing>
                <wp:inline distT="0" distB="0" distL="0" distR="0" wp14:anchorId="72AB040F" wp14:editId="5310BBE0">
                  <wp:extent cx="936000" cy="7698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52508" cy="783450"/>
                          </a:xfrm>
                          <a:prstGeom prst="rect">
                            <a:avLst/>
                          </a:prstGeom>
                        </pic:spPr>
                      </pic:pic>
                    </a:graphicData>
                  </a:graphic>
                </wp:inline>
              </w:drawing>
            </w:r>
          </w:p>
          <w:p w14:paraId="642F9A39" w14:textId="1DA7E677" w:rsidR="00B56749" w:rsidRPr="00FC45FF" w:rsidRDefault="00B56749" w:rsidP="00497C48">
            <w:pPr>
              <w:ind w:right="-60"/>
              <w:jc w:val="center"/>
              <w:rPr>
                <w:rFonts w:cstheme="minorHAnsi"/>
                <w:sz w:val="14"/>
                <w:szCs w:val="14"/>
              </w:rPr>
            </w:pPr>
          </w:p>
        </w:tc>
        <w:tc>
          <w:tcPr>
            <w:tcW w:w="3119" w:type="dxa"/>
            <w:tcBorders>
              <w:top w:val="single" w:sz="4" w:space="0" w:color="221F1F"/>
              <w:left w:val="single" w:sz="4" w:space="0" w:color="221F1F"/>
              <w:bottom w:val="single" w:sz="4" w:space="0" w:color="221F1F"/>
              <w:right w:val="single" w:sz="4" w:space="0" w:color="221F1F"/>
            </w:tcBorders>
          </w:tcPr>
          <w:p w14:paraId="6EC5014A" w14:textId="5541B2DD" w:rsidR="007366A8" w:rsidRPr="007366A8" w:rsidRDefault="007366A8" w:rsidP="007366A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7366A8">
              <w:rPr>
                <w:rFonts w:asciiTheme="minorHAnsi" w:hAnsiTheme="minorHAnsi" w:cstheme="minorHAnsi"/>
                <w:color w:val="000000"/>
                <w:szCs w:val="20"/>
              </w:rPr>
              <w:t xml:space="preserve">Care toilet seat, soft closing, </w:t>
            </w:r>
            <w:r w:rsidR="009F34A9" w:rsidRPr="007366A8">
              <w:rPr>
                <w:rFonts w:asciiTheme="minorHAnsi" w:hAnsiTheme="minorHAnsi" w:cstheme="minorHAnsi"/>
                <w:color w:val="000000"/>
                <w:szCs w:val="20"/>
              </w:rPr>
              <w:t>quick release</w:t>
            </w:r>
            <w:r w:rsidRPr="007366A8">
              <w:rPr>
                <w:rFonts w:asciiTheme="minorHAnsi" w:hAnsiTheme="minorHAnsi" w:cstheme="minorHAnsi"/>
                <w:color w:val="000000"/>
                <w:szCs w:val="20"/>
              </w:rPr>
              <w:t xml:space="preserve"> for easy removal and cleaning</w:t>
            </w:r>
          </w:p>
          <w:p w14:paraId="02E13866" w14:textId="77777777" w:rsidR="00996DD1" w:rsidRDefault="007366A8" w:rsidP="007366A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7366A8">
              <w:rPr>
                <w:rFonts w:asciiTheme="minorHAnsi" w:hAnsiTheme="minorHAnsi" w:cstheme="minorHAnsi"/>
                <w:color w:val="000000"/>
                <w:szCs w:val="20"/>
              </w:rPr>
              <w:t>Suitable for S or P trap installations</w:t>
            </w:r>
          </w:p>
          <w:p w14:paraId="113C653C" w14:textId="6F8575E2" w:rsidR="00CA0F8D" w:rsidRPr="00CA0F8D" w:rsidRDefault="00CA0F8D" w:rsidP="007366A8">
            <w:pPr>
              <w:pStyle w:val="ListParagraph"/>
              <w:numPr>
                <w:ilvl w:val="0"/>
                <w:numId w:val="11"/>
              </w:numPr>
              <w:spacing w:after="0" w:line="240" w:lineRule="auto"/>
              <w:ind w:left="316" w:right="-60" w:hanging="283"/>
              <w:jc w:val="left"/>
              <w:rPr>
                <w:rFonts w:asciiTheme="minorHAnsi" w:hAnsiTheme="minorHAnsi" w:cstheme="minorHAnsi"/>
                <w:b/>
                <w:bCs/>
                <w:color w:val="000000"/>
                <w:szCs w:val="20"/>
              </w:rPr>
            </w:pPr>
            <w:r w:rsidRPr="00CA0F8D">
              <w:rPr>
                <w:rFonts w:asciiTheme="minorHAnsi" w:hAnsiTheme="minorHAnsi" w:cstheme="minorHAnsi"/>
                <w:b/>
                <w:bCs/>
                <w:color w:val="000000"/>
                <w:szCs w:val="20"/>
              </w:rPr>
              <w:t>WELS 4*Rating</w:t>
            </w:r>
          </w:p>
        </w:tc>
      </w:tr>
      <w:tr w:rsidR="00FC2BCA" w:rsidRPr="009A653B" w14:paraId="324623AB"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23A85A31" w14:textId="1CCBF460" w:rsidR="00996DD1" w:rsidRDefault="00996DD1" w:rsidP="00D27641">
            <w:pPr>
              <w:rPr>
                <w:rFonts w:cstheme="minorHAnsi"/>
                <w:b/>
                <w:bCs/>
              </w:rPr>
            </w:pPr>
            <w:r>
              <w:rPr>
                <w:rFonts w:cstheme="minorHAnsi"/>
                <w:b/>
                <w:bCs/>
              </w:rPr>
              <w:t xml:space="preserve">INWALL CISTERN </w:t>
            </w:r>
          </w:p>
        </w:tc>
        <w:tc>
          <w:tcPr>
            <w:tcW w:w="2572" w:type="dxa"/>
            <w:tcBorders>
              <w:top w:val="single" w:sz="4" w:space="0" w:color="221F1F"/>
              <w:left w:val="single" w:sz="4" w:space="0" w:color="221F1F"/>
              <w:bottom w:val="single" w:sz="4" w:space="0" w:color="221F1F"/>
              <w:right w:val="single" w:sz="4" w:space="0" w:color="221F1F"/>
            </w:tcBorders>
          </w:tcPr>
          <w:p w14:paraId="0ADCC6CF" w14:textId="04927FBA" w:rsidR="00996DD1" w:rsidRPr="00951AA9" w:rsidRDefault="00000000" w:rsidP="00D27641">
            <w:pPr>
              <w:rPr>
                <w:rFonts w:cstheme="minorHAnsi"/>
                <w:b/>
                <w:bCs/>
              </w:rPr>
            </w:pPr>
            <w:hyperlink r:id="rId75" w:history="1">
              <w:r w:rsidR="00FC2BCA" w:rsidRPr="00B04B4A">
                <w:rPr>
                  <w:rStyle w:val="Hyperlink"/>
                  <w:rFonts w:eastAsiaTheme="minorHAnsi" w:cstheme="minorHAnsi"/>
                  <w:b/>
                  <w:bCs/>
                  <w:lang w:val="en-AU" w:eastAsia="en-US"/>
                </w:rPr>
                <w:t>105.94.00.00</w:t>
              </w:r>
            </w:hyperlink>
            <w:r w:rsidR="00DF7353">
              <w:rPr>
                <w:rFonts w:cstheme="minorHAnsi"/>
                <w:b/>
                <w:bCs/>
              </w:rPr>
              <w:t xml:space="preserve"> </w:t>
            </w:r>
          </w:p>
          <w:p w14:paraId="0C98DFE6" w14:textId="31CAE072" w:rsidR="00FC2BCA" w:rsidRPr="00FC2BCA" w:rsidRDefault="00FC2BCA" w:rsidP="00D27641">
            <w:pPr>
              <w:rPr>
                <w:rFonts w:cstheme="minorHAnsi"/>
                <w:highlight w:val="green"/>
              </w:rPr>
            </w:pPr>
            <w:r w:rsidRPr="00951AA9">
              <w:rPr>
                <w:rFonts w:cstheme="minorHAnsi"/>
              </w:rPr>
              <w:t>GalvinAssist</w:t>
            </w:r>
            <w:r w:rsidR="00951AA9" w:rsidRPr="0036010C">
              <w:rPr>
                <w:rFonts w:cstheme="minorHAnsi"/>
              </w:rPr>
              <w:t>®</w:t>
            </w:r>
            <w:r w:rsidRPr="00951AA9">
              <w:rPr>
                <w:rFonts w:cstheme="minorHAnsi"/>
              </w:rPr>
              <w:t xml:space="preserve"> Slim Design Inwall Cistern less buttons</w:t>
            </w:r>
          </w:p>
        </w:tc>
        <w:tc>
          <w:tcPr>
            <w:tcW w:w="2126" w:type="dxa"/>
            <w:tcBorders>
              <w:top w:val="single" w:sz="4" w:space="0" w:color="221F1F"/>
              <w:left w:val="single" w:sz="4" w:space="0" w:color="221F1F"/>
              <w:bottom w:val="single" w:sz="4" w:space="0" w:color="221F1F"/>
              <w:right w:val="single" w:sz="4" w:space="0" w:color="221F1F"/>
            </w:tcBorders>
            <w:vAlign w:val="center"/>
          </w:tcPr>
          <w:p w14:paraId="6722FE12" w14:textId="77777777" w:rsidR="002D0507" w:rsidRPr="00FC45FF" w:rsidRDefault="002D0507" w:rsidP="002D0507">
            <w:pPr>
              <w:ind w:right="-60"/>
              <w:rPr>
                <w:rFonts w:cstheme="minorHAnsi"/>
                <w:sz w:val="10"/>
                <w:szCs w:val="10"/>
              </w:rPr>
            </w:pPr>
          </w:p>
          <w:p w14:paraId="34D64897" w14:textId="61146992" w:rsidR="00996DD1" w:rsidRDefault="002D0507" w:rsidP="00D27641">
            <w:pPr>
              <w:ind w:right="-60"/>
              <w:jc w:val="center"/>
              <w:rPr>
                <w:rFonts w:cstheme="minorHAnsi"/>
              </w:rPr>
            </w:pPr>
            <w:r w:rsidRPr="002D0507">
              <w:rPr>
                <w:rFonts w:cstheme="minorHAnsi"/>
                <w:noProof/>
              </w:rPr>
              <w:drawing>
                <wp:inline distT="0" distB="0" distL="0" distR="0" wp14:anchorId="18BA2770" wp14:editId="54AEE4EE">
                  <wp:extent cx="890649" cy="1188534"/>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01593" cy="1203138"/>
                          </a:xfrm>
                          <a:prstGeom prst="rect">
                            <a:avLst/>
                          </a:prstGeom>
                        </pic:spPr>
                      </pic:pic>
                    </a:graphicData>
                  </a:graphic>
                </wp:inline>
              </w:drawing>
            </w:r>
          </w:p>
          <w:p w14:paraId="5FD222B7" w14:textId="19C4FACD" w:rsidR="00FF50E4" w:rsidRPr="00996DD1" w:rsidRDefault="00FF50E4" w:rsidP="00D27641">
            <w:pPr>
              <w:ind w:right="-60"/>
              <w:jc w:val="center"/>
              <w:rPr>
                <w:rFonts w:cstheme="minorHAnsi"/>
              </w:rPr>
            </w:pPr>
          </w:p>
        </w:tc>
        <w:tc>
          <w:tcPr>
            <w:tcW w:w="3119" w:type="dxa"/>
            <w:tcBorders>
              <w:top w:val="single" w:sz="4" w:space="0" w:color="221F1F"/>
              <w:left w:val="single" w:sz="4" w:space="0" w:color="221F1F"/>
              <w:bottom w:val="single" w:sz="4" w:space="0" w:color="221F1F"/>
              <w:right w:val="single" w:sz="4" w:space="0" w:color="221F1F"/>
            </w:tcBorders>
          </w:tcPr>
          <w:p w14:paraId="7396A536" w14:textId="77777777" w:rsidR="00B56749" w:rsidRPr="00B56749" w:rsidRDefault="00B56749" w:rsidP="00B56749">
            <w:pPr>
              <w:numPr>
                <w:ilvl w:val="0"/>
                <w:numId w:val="23"/>
              </w:numPr>
              <w:tabs>
                <w:tab w:val="num" w:pos="720"/>
              </w:tabs>
              <w:ind w:right="-60"/>
              <w:rPr>
                <w:rFonts w:cstheme="minorHAnsi"/>
                <w:sz w:val="20"/>
                <w:szCs w:val="20"/>
                <w:lang w:val="en-AU"/>
              </w:rPr>
            </w:pPr>
            <w:r w:rsidRPr="00B56749">
              <w:rPr>
                <w:rFonts w:cstheme="minorHAnsi"/>
                <w:sz w:val="20"/>
                <w:szCs w:val="20"/>
                <w:lang w:val="en-AU"/>
              </w:rPr>
              <w:t xml:space="preserve">Slim design, 80 mm thick to suit floor mount </w:t>
            </w:r>
            <w:proofErr w:type="gramStart"/>
            <w:r w:rsidRPr="00B56749">
              <w:rPr>
                <w:rFonts w:cstheme="minorHAnsi"/>
                <w:sz w:val="20"/>
                <w:szCs w:val="20"/>
                <w:lang w:val="en-AU"/>
              </w:rPr>
              <w:t>pan</w:t>
            </w:r>
            <w:proofErr w:type="gramEnd"/>
          </w:p>
          <w:p w14:paraId="754CF0D7" w14:textId="77777777" w:rsidR="00B56749" w:rsidRPr="00B56749" w:rsidRDefault="00B56749" w:rsidP="00B56749">
            <w:pPr>
              <w:numPr>
                <w:ilvl w:val="0"/>
                <w:numId w:val="23"/>
              </w:numPr>
              <w:tabs>
                <w:tab w:val="num" w:pos="720"/>
              </w:tabs>
              <w:ind w:right="-60"/>
              <w:rPr>
                <w:rFonts w:cstheme="minorHAnsi"/>
                <w:sz w:val="20"/>
                <w:szCs w:val="20"/>
                <w:lang w:val="en-AU"/>
              </w:rPr>
            </w:pPr>
            <w:r w:rsidRPr="00B56749">
              <w:rPr>
                <w:rFonts w:cstheme="minorHAnsi"/>
                <w:sz w:val="20"/>
                <w:szCs w:val="20"/>
                <w:lang w:val="en-AU"/>
              </w:rPr>
              <w:t>Fits within standard wall cavity, front access through flush plate</w:t>
            </w:r>
          </w:p>
          <w:p w14:paraId="23C05B6C" w14:textId="77777777" w:rsidR="00B56749" w:rsidRPr="00B56749" w:rsidRDefault="00B56749" w:rsidP="00B56749">
            <w:pPr>
              <w:numPr>
                <w:ilvl w:val="0"/>
                <w:numId w:val="23"/>
              </w:numPr>
              <w:tabs>
                <w:tab w:val="num" w:pos="720"/>
              </w:tabs>
              <w:ind w:right="-60"/>
              <w:rPr>
                <w:rFonts w:cstheme="minorHAnsi"/>
                <w:sz w:val="20"/>
                <w:szCs w:val="20"/>
                <w:lang w:val="en-AU"/>
              </w:rPr>
            </w:pPr>
            <w:r w:rsidRPr="00B56749">
              <w:rPr>
                <w:rFonts w:cstheme="minorHAnsi"/>
                <w:sz w:val="20"/>
                <w:szCs w:val="20"/>
                <w:lang w:val="en-AU"/>
              </w:rPr>
              <w:t xml:space="preserve">Fully insulated with anti-condensation foam to prevent moisture </w:t>
            </w:r>
            <w:proofErr w:type="gramStart"/>
            <w:r w:rsidRPr="00B56749">
              <w:rPr>
                <w:rFonts w:cstheme="minorHAnsi"/>
                <w:sz w:val="20"/>
                <w:szCs w:val="20"/>
                <w:lang w:val="en-AU"/>
              </w:rPr>
              <w:t>escape</w:t>
            </w:r>
            <w:proofErr w:type="gramEnd"/>
          </w:p>
          <w:p w14:paraId="258006B1" w14:textId="77777777" w:rsidR="00B56749" w:rsidRPr="00B56749" w:rsidRDefault="00B56749" w:rsidP="00B56749">
            <w:pPr>
              <w:numPr>
                <w:ilvl w:val="0"/>
                <w:numId w:val="23"/>
              </w:numPr>
              <w:tabs>
                <w:tab w:val="num" w:pos="720"/>
              </w:tabs>
              <w:ind w:right="-60"/>
              <w:rPr>
                <w:rFonts w:cstheme="minorHAnsi"/>
                <w:sz w:val="20"/>
                <w:szCs w:val="20"/>
                <w:lang w:val="en-AU"/>
              </w:rPr>
            </w:pPr>
            <w:r w:rsidRPr="00B56749">
              <w:rPr>
                <w:rFonts w:cstheme="minorHAnsi"/>
                <w:sz w:val="20"/>
                <w:szCs w:val="20"/>
                <w:lang w:val="en-AU"/>
              </w:rPr>
              <w:t xml:space="preserve">Hidden cistern activated through a premium pneumatic </w:t>
            </w:r>
            <w:r w:rsidRPr="00B56749">
              <w:rPr>
                <w:rFonts w:cstheme="minorHAnsi"/>
                <w:sz w:val="20"/>
                <w:szCs w:val="20"/>
                <w:lang w:val="en-AU"/>
              </w:rPr>
              <w:lastRenderedPageBreak/>
              <w:t xml:space="preserve">system connected to the flush plate </w:t>
            </w:r>
            <w:proofErr w:type="gramStart"/>
            <w:r w:rsidRPr="00B56749">
              <w:rPr>
                <w:rFonts w:cstheme="minorHAnsi"/>
                <w:sz w:val="20"/>
                <w:szCs w:val="20"/>
                <w:lang w:val="en-AU"/>
              </w:rPr>
              <w:t>buttons</w:t>
            </w:r>
            <w:proofErr w:type="gramEnd"/>
          </w:p>
          <w:p w14:paraId="3B8D8094" w14:textId="77777777" w:rsidR="00B56749" w:rsidRPr="00B56749" w:rsidRDefault="00B56749" w:rsidP="00B56749">
            <w:pPr>
              <w:numPr>
                <w:ilvl w:val="0"/>
                <w:numId w:val="23"/>
              </w:numPr>
              <w:tabs>
                <w:tab w:val="num" w:pos="720"/>
              </w:tabs>
              <w:ind w:right="-60"/>
              <w:rPr>
                <w:rFonts w:cstheme="minorHAnsi"/>
                <w:sz w:val="20"/>
                <w:szCs w:val="20"/>
                <w:lang w:val="en-AU"/>
              </w:rPr>
            </w:pPr>
            <w:r w:rsidRPr="00B56749">
              <w:rPr>
                <w:rFonts w:cstheme="minorHAnsi"/>
                <w:sz w:val="20"/>
                <w:szCs w:val="20"/>
                <w:lang w:val="en-AU"/>
              </w:rPr>
              <w:t xml:space="preserve">Easy to install and service through the flush </w:t>
            </w:r>
            <w:proofErr w:type="gramStart"/>
            <w:r w:rsidRPr="00B56749">
              <w:rPr>
                <w:rFonts w:cstheme="minorHAnsi"/>
                <w:sz w:val="20"/>
                <w:szCs w:val="20"/>
                <w:lang w:val="en-AU"/>
              </w:rPr>
              <w:t>plate</w:t>
            </w:r>
            <w:proofErr w:type="gramEnd"/>
          </w:p>
          <w:p w14:paraId="1B8AAE1C" w14:textId="5F09B651" w:rsidR="00996DD1" w:rsidRPr="003A5D00" w:rsidRDefault="003A5D00" w:rsidP="00B56749">
            <w:pPr>
              <w:numPr>
                <w:ilvl w:val="0"/>
                <w:numId w:val="23"/>
              </w:numPr>
              <w:tabs>
                <w:tab w:val="num" w:pos="720"/>
              </w:tabs>
              <w:ind w:right="-60"/>
              <w:rPr>
                <w:rFonts w:cstheme="minorHAnsi"/>
                <w:b/>
                <w:bCs/>
                <w:sz w:val="20"/>
                <w:szCs w:val="20"/>
                <w:lang w:val="en-AU"/>
              </w:rPr>
            </w:pPr>
            <w:r w:rsidRPr="003A5D00">
              <w:rPr>
                <w:rFonts w:cstheme="minorHAnsi"/>
                <w:b/>
                <w:bCs/>
                <w:sz w:val="20"/>
                <w:szCs w:val="20"/>
                <w:lang w:val="en-AU"/>
              </w:rPr>
              <w:t>WELS 4* Rating</w:t>
            </w:r>
          </w:p>
        </w:tc>
      </w:tr>
      <w:tr w:rsidR="00FC2BCA" w:rsidRPr="009A653B" w14:paraId="3D912BCD"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8236CAD" w14:textId="17EE5D6C" w:rsidR="00996DD1" w:rsidRDefault="00996DD1" w:rsidP="00D27641">
            <w:pPr>
              <w:rPr>
                <w:rFonts w:cstheme="minorHAnsi"/>
                <w:b/>
                <w:bCs/>
              </w:rPr>
            </w:pPr>
            <w:r>
              <w:rPr>
                <w:rFonts w:cstheme="minorHAnsi"/>
                <w:b/>
                <w:bCs/>
              </w:rPr>
              <w:t>PUSH BUTTONS FOR STANDARD INWALL SUITE</w:t>
            </w:r>
          </w:p>
        </w:tc>
        <w:tc>
          <w:tcPr>
            <w:tcW w:w="2572" w:type="dxa"/>
            <w:tcBorders>
              <w:top w:val="single" w:sz="4" w:space="0" w:color="221F1F"/>
              <w:left w:val="single" w:sz="4" w:space="0" w:color="221F1F"/>
              <w:bottom w:val="single" w:sz="4" w:space="0" w:color="221F1F"/>
              <w:right w:val="single" w:sz="4" w:space="0" w:color="221F1F"/>
            </w:tcBorders>
          </w:tcPr>
          <w:p w14:paraId="1E15E5A0" w14:textId="313BD2A9" w:rsidR="00996DD1" w:rsidRPr="001B708D" w:rsidRDefault="00000000" w:rsidP="00D27641">
            <w:pPr>
              <w:rPr>
                <w:rFonts w:cstheme="minorHAnsi"/>
                <w:b/>
                <w:bCs/>
              </w:rPr>
            </w:pPr>
            <w:hyperlink r:id="rId77" w:history="1">
              <w:r w:rsidR="00FC2BCA" w:rsidRPr="001B708D">
                <w:rPr>
                  <w:rStyle w:val="Hyperlink"/>
                  <w:rFonts w:eastAsiaTheme="minorHAnsi" w:cstheme="minorHAnsi"/>
                  <w:b/>
                  <w:bCs/>
                  <w:lang w:val="en-AU" w:eastAsia="en-US"/>
                </w:rPr>
                <w:t>105.95.00.00</w:t>
              </w:r>
            </w:hyperlink>
          </w:p>
          <w:p w14:paraId="2FBE96F0" w14:textId="77777777" w:rsidR="00FC2BCA" w:rsidRDefault="001B708D" w:rsidP="00D27641">
            <w:pPr>
              <w:rPr>
                <w:rFonts w:cstheme="minorHAnsi"/>
              </w:rPr>
            </w:pPr>
            <w:r w:rsidRPr="001B708D">
              <w:rPr>
                <w:rFonts w:cstheme="minorHAnsi"/>
              </w:rPr>
              <w:t>GalvinAssist® Chrome, Dual Flush Plate, Pneumatic Push to Suit Inwall Cistern</w:t>
            </w:r>
          </w:p>
          <w:p w14:paraId="220CEC0F" w14:textId="51331522" w:rsidR="00CC6A3F" w:rsidRPr="00FC2BCA" w:rsidRDefault="00CC6A3F" w:rsidP="00D27641">
            <w:pPr>
              <w:rPr>
                <w:rFonts w:cstheme="minorHAnsi"/>
                <w:highlight w:val="green"/>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64C8D2AA" w14:textId="790362E8" w:rsidR="00996DD1" w:rsidRPr="00996DD1" w:rsidRDefault="00FC2BCA" w:rsidP="00D27641">
            <w:pPr>
              <w:ind w:right="-60"/>
              <w:jc w:val="center"/>
              <w:rPr>
                <w:rFonts w:cstheme="minorHAnsi"/>
              </w:rPr>
            </w:pPr>
            <w:r w:rsidRPr="00FC2BCA">
              <w:rPr>
                <w:rFonts w:cstheme="minorHAnsi"/>
                <w:noProof/>
              </w:rPr>
              <w:drawing>
                <wp:inline distT="0" distB="0" distL="0" distR="0" wp14:anchorId="1761B17E" wp14:editId="6A630164">
                  <wp:extent cx="928400" cy="64389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45639" cy="655846"/>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0746AE16" w14:textId="77777777" w:rsidR="00996DD1" w:rsidRPr="00216A3A" w:rsidRDefault="00996DD1" w:rsidP="001B708D">
            <w:pPr>
              <w:pStyle w:val="ListParagraph"/>
              <w:spacing w:after="0" w:line="240" w:lineRule="auto"/>
              <w:ind w:left="316" w:right="-60" w:firstLine="0"/>
              <w:jc w:val="left"/>
              <w:rPr>
                <w:rFonts w:asciiTheme="minorHAnsi" w:eastAsiaTheme="minorEastAsia" w:hAnsiTheme="minorHAnsi" w:cstheme="minorHAnsi"/>
                <w:sz w:val="22"/>
              </w:rPr>
            </w:pPr>
          </w:p>
        </w:tc>
      </w:tr>
      <w:tr w:rsidR="00FC2BCA" w:rsidRPr="009A653B" w14:paraId="022AA6F2"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416DE2B" w14:textId="5140004B" w:rsidR="00996DD1" w:rsidRDefault="00996DD1" w:rsidP="00D27641">
            <w:pPr>
              <w:rPr>
                <w:rFonts w:cstheme="minorHAnsi"/>
                <w:b/>
                <w:bCs/>
              </w:rPr>
            </w:pPr>
            <w:r>
              <w:rPr>
                <w:rFonts w:cstheme="minorHAnsi"/>
                <w:b/>
                <w:bCs/>
              </w:rPr>
              <w:t>PUSH BUTTONS FOR DISABLED INWALL SUITE</w:t>
            </w:r>
          </w:p>
        </w:tc>
        <w:tc>
          <w:tcPr>
            <w:tcW w:w="2572" w:type="dxa"/>
            <w:tcBorders>
              <w:top w:val="single" w:sz="4" w:space="0" w:color="221F1F"/>
              <w:left w:val="single" w:sz="4" w:space="0" w:color="221F1F"/>
              <w:bottom w:val="single" w:sz="4" w:space="0" w:color="221F1F"/>
              <w:right w:val="single" w:sz="4" w:space="0" w:color="221F1F"/>
            </w:tcBorders>
          </w:tcPr>
          <w:p w14:paraId="1B316F81" w14:textId="0CBDF7C0" w:rsidR="00996DD1" w:rsidRPr="009220D4" w:rsidRDefault="00000000" w:rsidP="00D27641">
            <w:pPr>
              <w:rPr>
                <w:rFonts w:cstheme="minorHAnsi"/>
                <w:b/>
                <w:bCs/>
              </w:rPr>
            </w:pPr>
            <w:hyperlink r:id="rId79" w:history="1">
              <w:r w:rsidR="00FC2BCA" w:rsidRPr="009220D4">
                <w:rPr>
                  <w:rStyle w:val="Hyperlink"/>
                  <w:rFonts w:eastAsiaTheme="minorHAnsi" w:cstheme="minorHAnsi"/>
                  <w:b/>
                  <w:bCs/>
                  <w:lang w:val="en-AU" w:eastAsia="en-US"/>
                </w:rPr>
                <w:t>105.96.00.00</w:t>
              </w:r>
            </w:hyperlink>
          </w:p>
          <w:p w14:paraId="75943145" w14:textId="77777777" w:rsidR="00FC2BCA" w:rsidRDefault="009220D4" w:rsidP="00D27641">
            <w:pPr>
              <w:rPr>
                <w:rFonts w:cstheme="minorHAnsi"/>
              </w:rPr>
            </w:pPr>
            <w:r w:rsidRPr="009220D4">
              <w:rPr>
                <w:rFonts w:cstheme="minorHAnsi"/>
              </w:rPr>
              <w:t>GalvinAssist® Chrome, Accessible Dual Flush Plate, Pneumatic Push to Suit Inwall Cistern</w:t>
            </w:r>
          </w:p>
          <w:p w14:paraId="0C55ED0B" w14:textId="0953F96B" w:rsidR="00CC6A3F" w:rsidRPr="00FC2BCA" w:rsidRDefault="00CC6A3F" w:rsidP="00D27641">
            <w:pPr>
              <w:rPr>
                <w:rFonts w:cstheme="minorHAnsi"/>
                <w:b/>
                <w:bCs/>
                <w:highlight w:val="green"/>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5773752B" w14:textId="3D49F2CC" w:rsidR="00996DD1" w:rsidRPr="00996DD1" w:rsidRDefault="00FC2BCA" w:rsidP="00D27641">
            <w:pPr>
              <w:ind w:right="-60"/>
              <w:jc w:val="center"/>
              <w:rPr>
                <w:rFonts w:cstheme="minorHAnsi"/>
              </w:rPr>
            </w:pPr>
            <w:r w:rsidRPr="00FC2BCA">
              <w:rPr>
                <w:rFonts w:cstheme="minorHAnsi"/>
                <w:noProof/>
              </w:rPr>
              <w:drawing>
                <wp:inline distT="0" distB="0" distL="0" distR="0" wp14:anchorId="58F44637" wp14:editId="46D2CE6B">
                  <wp:extent cx="907200" cy="598154"/>
                  <wp:effectExtent l="0" t="0" r="7620" b="0"/>
                  <wp:docPr id="9152" name="Picture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22226" cy="608061"/>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0362D8FA" w14:textId="77777777" w:rsidR="00996DD1" w:rsidRPr="00216A3A" w:rsidRDefault="00996DD1" w:rsidP="001B708D">
            <w:pPr>
              <w:pStyle w:val="ListParagraph"/>
              <w:spacing w:after="0" w:line="240" w:lineRule="auto"/>
              <w:ind w:left="316" w:right="-60" w:firstLine="0"/>
              <w:jc w:val="left"/>
              <w:rPr>
                <w:rFonts w:asciiTheme="minorHAnsi" w:eastAsiaTheme="minorEastAsia" w:hAnsiTheme="minorHAnsi" w:cstheme="minorHAnsi"/>
                <w:sz w:val="22"/>
              </w:rPr>
            </w:pPr>
          </w:p>
        </w:tc>
      </w:tr>
    </w:tbl>
    <w:p w14:paraId="389E675A" w14:textId="5AEEACC8" w:rsidR="003B7F00" w:rsidRDefault="00497C48" w:rsidP="0078751E">
      <w:pPr>
        <w:autoSpaceDE w:val="0"/>
        <w:autoSpaceDN w:val="0"/>
        <w:adjustRightInd w:val="0"/>
        <w:spacing w:after="0" w:line="240" w:lineRule="auto"/>
        <w:rPr>
          <w:rFonts w:ascii="Calibri" w:hAnsi="Calibri" w:cs="Calibri"/>
          <w:color w:val="000000"/>
        </w:rPr>
      </w:pPr>
      <w:r>
        <w:rPr>
          <w:rFonts w:ascii="Calibri" w:hAnsi="Calibri" w:cs="Calibri"/>
          <w:color w:val="000000"/>
        </w:rPr>
        <w:br/>
      </w:r>
    </w:p>
    <w:p w14:paraId="1D2DE771" w14:textId="0514A1C3" w:rsidR="003B7F00" w:rsidRPr="003A5D00" w:rsidRDefault="003B7F00" w:rsidP="0078751E">
      <w:pPr>
        <w:autoSpaceDE w:val="0"/>
        <w:autoSpaceDN w:val="0"/>
        <w:adjustRightInd w:val="0"/>
        <w:spacing w:after="0" w:line="240" w:lineRule="auto"/>
        <w:rPr>
          <w:rFonts w:ascii="Calibri" w:hAnsi="Calibri" w:cs="Calibri"/>
          <w:color w:val="000000"/>
          <w:sz w:val="10"/>
          <w:szCs w:val="10"/>
        </w:rPr>
      </w:pPr>
    </w:p>
    <w:p w14:paraId="7343ED34" w14:textId="56F17952" w:rsidR="0078751E" w:rsidRPr="007621CA" w:rsidRDefault="0078751E" w:rsidP="007621CA">
      <w:pPr>
        <w:pStyle w:val="Heading1"/>
        <w:ind w:left="0" w:firstLine="0"/>
        <w:rPr>
          <w:rFonts w:asciiTheme="minorHAnsi" w:hAnsiTheme="minorHAnsi" w:cstheme="minorHAnsi"/>
          <w:color w:val="000000" w:themeColor="text1"/>
          <w:sz w:val="32"/>
          <w:szCs w:val="24"/>
        </w:rPr>
      </w:pPr>
      <w:r w:rsidRPr="007621CA">
        <w:rPr>
          <w:rFonts w:asciiTheme="minorHAnsi" w:hAnsiTheme="minorHAnsi" w:cstheme="minorHAnsi"/>
          <w:color w:val="000000" w:themeColor="text1"/>
          <w:sz w:val="32"/>
          <w:szCs w:val="24"/>
        </w:rPr>
        <w:t>Hand</w:t>
      </w:r>
      <w:r w:rsidR="00406157" w:rsidRPr="007621CA">
        <w:rPr>
          <w:rFonts w:asciiTheme="minorHAnsi" w:hAnsiTheme="minorHAnsi" w:cstheme="minorHAnsi"/>
          <w:color w:val="000000" w:themeColor="text1"/>
          <w:sz w:val="32"/>
          <w:szCs w:val="24"/>
        </w:rPr>
        <w:t xml:space="preserve"> </w:t>
      </w:r>
      <w:r w:rsidR="007621CA" w:rsidRPr="007621CA">
        <w:rPr>
          <w:rFonts w:asciiTheme="minorHAnsi" w:hAnsiTheme="minorHAnsi" w:cstheme="minorHAnsi"/>
          <w:color w:val="000000" w:themeColor="text1"/>
          <w:sz w:val="32"/>
          <w:szCs w:val="24"/>
        </w:rPr>
        <w:t>W</w:t>
      </w:r>
      <w:r w:rsidR="00406157" w:rsidRPr="007621CA">
        <w:rPr>
          <w:rFonts w:asciiTheme="minorHAnsi" w:hAnsiTheme="minorHAnsi" w:cstheme="minorHAnsi"/>
          <w:color w:val="000000" w:themeColor="text1"/>
          <w:sz w:val="32"/>
          <w:szCs w:val="24"/>
        </w:rPr>
        <w:t>ash</w:t>
      </w:r>
      <w:r w:rsidRPr="007621CA">
        <w:rPr>
          <w:rFonts w:asciiTheme="minorHAnsi" w:hAnsiTheme="minorHAnsi" w:cstheme="minorHAnsi"/>
          <w:color w:val="000000" w:themeColor="text1"/>
          <w:sz w:val="32"/>
          <w:szCs w:val="24"/>
        </w:rPr>
        <w:t xml:space="preserve"> </w:t>
      </w:r>
      <w:r w:rsidR="007621CA" w:rsidRPr="007621CA">
        <w:rPr>
          <w:rFonts w:asciiTheme="minorHAnsi" w:hAnsiTheme="minorHAnsi" w:cstheme="minorHAnsi"/>
          <w:color w:val="000000" w:themeColor="text1"/>
          <w:sz w:val="32"/>
          <w:szCs w:val="24"/>
        </w:rPr>
        <w:t>B</w:t>
      </w:r>
      <w:r w:rsidRPr="007621CA">
        <w:rPr>
          <w:rFonts w:asciiTheme="minorHAnsi" w:hAnsiTheme="minorHAnsi" w:cstheme="minorHAnsi"/>
          <w:color w:val="000000" w:themeColor="text1"/>
          <w:sz w:val="32"/>
          <w:szCs w:val="24"/>
        </w:rPr>
        <w:t xml:space="preserve">asins </w:t>
      </w:r>
    </w:p>
    <w:p w14:paraId="608B32E6" w14:textId="77777777" w:rsidR="00406157" w:rsidRPr="00406157" w:rsidRDefault="00406157" w:rsidP="00406157">
      <w:pPr>
        <w:spacing w:before="240" w:after="0" w:line="240" w:lineRule="auto"/>
        <w:rPr>
          <w:rFonts w:cstheme="minorHAnsi"/>
        </w:rPr>
      </w:pPr>
      <w:r w:rsidRPr="00406157">
        <w:rPr>
          <w:rFonts w:cstheme="minorHAnsi"/>
        </w:rPr>
        <w:t>Basins for hand washing are required throughout the school.</w:t>
      </w:r>
    </w:p>
    <w:p w14:paraId="572C7E17" w14:textId="00612772" w:rsidR="00406157" w:rsidRPr="00406157" w:rsidRDefault="00406157" w:rsidP="00406157">
      <w:pPr>
        <w:spacing w:before="240" w:after="0" w:line="240" w:lineRule="auto"/>
        <w:rPr>
          <w:rFonts w:cstheme="minorHAnsi"/>
        </w:rPr>
      </w:pPr>
      <w:r w:rsidRPr="00406157">
        <w:rPr>
          <w:rFonts w:cstheme="minorHAnsi"/>
        </w:rPr>
        <w:t>A soap dispenser unit must be installed at each handwash basin and positioned to avoid dripping on benchtops or floors.</w:t>
      </w:r>
    </w:p>
    <w:p w14:paraId="3BD3D936" w14:textId="49457F1D" w:rsidR="00406157" w:rsidRPr="00406157" w:rsidRDefault="00406157" w:rsidP="00406157">
      <w:pPr>
        <w:spacing w:before="240" w:after="0" w:line="240" w:lineRule="auto"/>
        <w:rPr>
          <w:rFonts w:cstheme="minorHAnsi"/>
        </w:rPr>
      </w:pPr>
      <w:r w:rsidRPr="00406157">
        <w:rPr>
          <w:rFonts w:cstheme="minorHAnsi"/>
        </w:rPr>
        <w:t>Project consultants must select and satisfy hand wash basins that meet the following requirements:</w:t>
      </w:r>
    </w:p>
    <w:p w14:paraId="5B29BEB2" w14:textId="52F8338B" w:rsidR="00406157" w:rsidRPr="00406157" w:rsidRDefault="00141C15"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V</w:t>
      </w:r>
      <w:r w:rsidR="00406157" w:rsidRPr="00406157">
        <w:rPr>
          <w:rFonts w:asciiTheme="minorHAnsi" w:hAnsiTheme="minorHAnsi" w:cstheme="minorHAnsi"/>
          <w:color w:val="auto"/>
          <w:sz w:val="22"/>
        </w:rPr>
        <w:t xml:space="preserve">itreous </w:t>
      </w:r>
      <w:proofErr w:type="spellStart"/>
      <w:r w:rsidR="00406157" w:rsidRPr="00406157">
        <w:rPr>
          <w:rFonts w:asciiTheme="minorHAnsi" w:hAnsiTheme="minorHAnsi" w:cstheme="minorHAnsi"/>
          <w:color w:val="auto"/>
          <w:sz w:val="22"/>
        </w:rPr>
        <w:t>china</w:t>
      </w:r>
      <w:proofErr w:type="spellEnd"/>
      <w:r w:rsidR="00406157" w:rsidRPr="00406157">
        <w:rPr>
          <w:rFonts w:asciiTheme="minorHAnsi" w:hAnsiTheme="minorHAnsi" w:cstheme="minorHAnsi"/>
          <w:color w:val="auto"/>
          <w:sz w:val="22"/>
        </w:rPr>
        <w:t xml:space="preserve"> basins, wall </w:t>
      </w:r>
      <w:proofErr w:type="gramStart"/>
      <w:r w:rsidR="00406157" w:rsidRPr="00406157">
        <w:rPr>
          <w:rFonts w:asciiTheme="minorHAnsi" w:hAnsiTheme="minorHAnsi" w:cstheme="minorHAnsi"/>
          <w:color w:val="auto"/>
          <w:sz w:val="22"/>
        </w:rPr>
        <w:t>hung</w:t>
      </w:r>
      <w:proofErr w:type="gramEnd"/>
    </w:p>
    <w:p w14:paraId="51F6AB9C" w14:textId="65BF5544" w:rsidR="00406157" w:rsidRPr="00406157" w:rsidRDefault="00141C15" w:rsidP="00406157">
      <w:pPr>
        <w:pStyle w:val="ListParagraph"/>
        <w:numPr>
          <w:ilvl w:val="0"/>
          <w:numId w:val="28"/>
        </w:numPr>
        <w:tabs>
          <w:tab w:val="left" w:pos="709"/>
        </w:tabs>
        <w:spacing w:before="240" w:after="0" w:line="240" w:lineRule="auto"/>
        <w:ind w:left="709" w:hanging="349"/>
        <w:jc w:val="left"/>
        <w:rPr>
          <w:rFonts w:asciiTheme="minorHAnsi" w:hAnsiTheme="minorHAnsi" w:cstheme="minorHAnsi"/>
          <w:color w:val="auto"/>
          <w:sz w:val="22"/>
        </w:rPr>
      </w:pPr>
      <w:r>
        <w:rPr>
          <w:rFonts w:asciiTheme="minorHAnsi" w:hAnsiTheme="minorHAnsi" w:cstheme="minorHAnsi"/>
          <w:color w:val="auto"/>
          <w:sz w:val="22"/>
        </w:rPr>
        <w:t>M</w:t>
      </w:r>
      <w:r w:rsidR="00406157" w:rsidRPr="00406157">
        <w:rPr>
          <w:rFonts w:asciiTheme="minorHAnsi" w:hAnsiTheme="minorHAnsi" w:cstheme="minorHAnsi"/>
          <w:color w:val="auto"/>
          <w:sz w:val="22"/>
        </w:rPr>
        <w:t xml:space="preserve">ounted at an appropriate height for students and staff, with </w:t>
      </w:r>
      <w:proofErr w:type="gramStart"/>
      <w:r w:rsidR="00406157" w:rsidRPr="00406157">
        <w:rPr>
          <w:rFonts w:asciiTheme="minorHAnsi" w:hAnsiTheme="minorHAnsi" w:cstheme="minorHAnsi"/>
          <w:color w:val="auto"/>
          <w:sz w:val="22"/>
        </w:rPr>
        <w:t>particular basins</w:t>
      </w:r>
      <w:proofErr w:type="gramEnd"/>
      <w:r w:rsidR="00406157" w:rsidRPr="00406157">
        <w:rPr>
          <w:rFonts w:asciiTheme="minorHAnsi" w:hAnsiTheme="minorHAnsi" w:cstheme="minorHAnsi"/>
          <w:color w:val="auto"/>
          <w:sz w:val="22"/>
        </w:rPr>
        <w:t xml:space="preserve"> adjusted for accessibility.</w:t>
      </w:r>
    </w:p>
    <w:p w14:paraId="139B88C4" w14:textId="2A32E249" w:rsidR="00406157" w:rsidRPr="00406157" w:rsidRDefault="00406157" w:rsidP="00406157">
      <w:pPr>
        <w:spacing w:before="240" w:after="0" w:line="240" w:lineRule="auto"/>
        <w:rPr>
          <w:rFonts w:cstheme="minorHAnsi"/>
        </w:rPr>
      </w:pPr>
      <w:r w:rsidRPr="00406157">
        <w:rPr>
          <w:rFonts w:cstheme="minorHAnsi"/>
        </w:rPr>
        <w:t>Self-rimming inset hand wash basins into joinery bench tops can be used in staff areas only.</w:t>
      </w:r>
    </w:p>
    <w:p w14:paraId="4ABB0624" w14:textId="6725C7F4" w:rsidR="00406157" w:rsidRPr="00406157" w:rsidRDefault="00406157" w:rsidP="00406157">
      <w:pPr>
        <w:spacing w:before="240" w:after="0" w:line="240" w:lineRule="auto"/>
        <w:rPr>
          <w:rFonts w:cstheme="minorHAnsi"/>
        </w:rPr>
      </w:pPr>
      <w:r w:rsidRPr="00406157">
        <w:rPr>
          <w:rFonts w:cstheme="minorHAnsi"/>
        </w:rPr>
        <w:t>For student areas, basins must be fixed into solid substructure and be resistant to damage by vandalism, including climbing.</w:t>
      </w:r>
    </w:p>
    <w:p w14:paraId="68A2C5D4" w14:textId="465E38F8" w:rsidR="00406157" w:rsidRPr="00406157" w:rsidRDefault="00406157" w:rsidP="00406157">
      <w:pPr>
        <w:spacing w:before="240" w:after="0" w:line="240" w:lineRule="auto"/>
        <w:rPr>
          <w:rFonts w:cstheme="minorHAnsi"/>
        </w:rPr>
      </w:pPr>
      <w:r>
        <w:rPr>
          <w:rFonts w:cstheme="minorHAnsi"/>
        </w:rPr>
        <w:t>B</w:t>
      </w:r>
      <w:r w:rsidRPr="00406157">
        <w:rPr>
          <w:rFonts w:cstheme="minorHAnsi"/>
        </w:rPr>
        <w:t>asins provided for primary school students must use cold water only. Basins in staff-assisted student bathrooms at special, supported inclusion and special development schools must be provided with cold and tempered hot water (45°C) to reduce the risk of scalding.</w:t>
      </w:r>
    </w:p>
    <w:p w14:paraId="2F74BBED" w14:textId="478C3E8B" w:rsidR="00406157" w:rsidRPr="00406157" w:rsidRDefault="00406157" w:rsidP="00406157">
      <w:pPr>
        <w:spacing w:before="240" w:after="0" w:line="240" w:lineRule="auto"/>
        <w:rPr>
          <w:rFonts w:cstheme="minorHAnsi"/>
        </w:rPr>
      </w:pPr>
      <w:r w:rsidRPr="00406157">
        <w:rPr>
          <w:rFonts w:cstheme="minorHAnsi"/>
        </w:rPr>
        <w:t>No plugs are required for all hand wash basins.</w:t>
      </w:r>
    </w:p>
    <w:p w14:paraId="336CD620" w14:textId="77777777" w:rsidR="003927D7" w:rsidRDefault="003927D7" w:rsidP="0078751E">
      <w:pPr>
        <w:autoSpaceDE w:val="0"/>
        <w:autoSpaceDN w:val="0"/>
        <w:adjustRightInd w:val="0"/>
        <w:spacing w:after="0" w:line="240" w:lineRule="auto"/>
        <w:rPr>
          <w:rFonts w:ascii="Calibri" w:hAnsi="Calibri" w:cs="Calibri"/>
          <w:color w:val="1F1F1F"/>
        </w:rPr>
      </w:pPr>
    </w:p>
    <w:p w14:paraId="544B6675" w14:textId="34968AC7" w:rsidR="0078751E" w:rsidRPr="00DF7353" w:rsidRDefault="00F6694D" w:rsidP="00DF7353">
      <w:pPr>
        <w:rPr>
          <w:rFonts w:cstheme="minorHAnsi"/>
          <w:b/>
          <w:bCs/>
          <w:sz w:val="24"/>
          <w:szCs w:val="24"/>
        </w:rPr>
      </w:pPr>
      <w:r w:rsidRPr="00DF7353">
        <w:rPr>
          <w:rFonts w:cstheme="minorHAnsi"/>
          <w:b/>
          <w:bCs/>
          <w:sz w:val="24"/>
          <w:szCs w:val="24"/>
        </w:rPr>
        <w:t>Hand Basins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9"/>
        <w:gridCol w:w="2572"/>
        <w:gridCol w:w="2126"/>
        <w:gridCol w:w="3119"/>
      </w:tblGrid>
      <w:tr w:rsidR="00D60078" w14:paraId="6353A607" w14:textId="77777777" w:rsidTr="006845D4">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9895D87" w14:textId="77777777" w:rsidR="00B914F1" w:rsidRPr="009A653B" w:rsidRDefault="00B914F1"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5D5F75D" w14:textId="77777777" w:rsidR="00B914F1" w:rsidRPr="009A653B" w:rsidRDefault="00B914F1"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C7F4CCD" w14:textId="77777777" w:rsidR="00B914F1" w:rsidRPr="009A653B" w:rsidRDefault="00B914F1" w:rsidP="00D27641">
            <w:pPr>
              <w:spacing w:line="259" w:lineRule="auto"/>
              <w:ind w:right="-60"/>
              <w:rPr>
                <w:rFonts w:cstheme="minorHAnsi"/>
                <w:b/>
                <w:sz w:val="24"/>
                <w:szCs w:val="24"/>
              </w:rPr>
            </w:pPr>
            <w:r>
              <w:rPr>
                <w:rFonts w:cstheme="minorHAnsi"/>
                <w:b/>
                <w:sz w:val="24"/>
                <w:szCs w:val="24"/>
              </w:rPr>
              <w:t>Image</w:t>
            </w:r>
          </w:p>
        </w:tc>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AB24025" w14:textId="77777777" w:rsidR="00B914F1" w:rsidRDefault="00B914F1" w:rsidP="00D27641">
            <w:pPr>
              <w:ind w:right="-60"/>
              <w:rPr>
                <w:rFonts w:cstheme="minorHAnsi"/>
                <w:b/>
                <w:sz w:val="24"/>
                <w:szCs w:val="24"/>
              </w:rPr>
            </w:pPr>
            <w:r>
              <w:rPr>
                <w:rFonts w:cstheme="minorHAnsi"/>
                <w:b/>
                <w:sz w:val="24"/>
                <w:szCs w:val="24"/>
              </w:rPr>
              <w:t>Notes</w:t>
            </w:r>
          </w:p>
        </w:tc>
      </w:tr>
      <w:tr w:rsidR="00D60078" w:rsidRPr="00216A3A" w14:paraId="321B75BA" w14:textId="77777777" w:rsidTr="006845D4">
        <w:tblPrEx>
          <w:tblCellMar>
            <w:left w:w="108" w:type="dxa"/>
            <w:right w:w="108" w:type="dxa"/>
          </w:tblCellMar>
        </w:tblPrEx>
        <w:trPr>
          <w:trHeight w:val="1592"/>
        </w:trPr>
        <w:tc>
          <w:tcPr>
            <w:tcW w:w="1539" w:type="dxa"/>
            <w:tcBorders>
              <w:top w:val="single" w:sz="4" w:space="0" w:color="221F1F"/>
              <w:left w:val="single" w:sz="4" w:space="0" w:color="221F1F"/>
              <w:bottom w:val="single" w:sz="4" w:space="0" w:color="221F1F"/>
              <w:right w:val="single" w:sz="4" w:space="0" w:color="221F1F"/>
            </w:tcBorders>
          </w:tcPr>
          <w:p w14:paraId="1B154B8A" w14:textId="1AFF021B" w:rsidR="00B914F1" w:rsidRPr="00216A3A" w:rsidRDefault="00C84EA0" w:rsidP="00D27641">
            <w:pPr>
              <w:rPr>
                <w:rFonts w:cstheme="minorHAnsi"/>
                <w:b/>
                <w:bCs/>
              </w:rPr>
            </w:pPr>
            <w:r>
              <w:rPr>
                <w:rFonts w:cstheme="minorHAnsi"/>
                <w:b/>
                <w:bCs/>
              </w:rPr>
              <w:t>WALL BASIN</w:t>
            </w:r>
          </w:p>
        </w:tc>
        <w:tc>
          <w:tcPr>
            <w:tcW w:w="2572" w:type="dxa"/>
            <w:tcBorders>
              <w:top w:val="single" w:sz="4" w:space="0" w:color="221F1F"/>
              <w:left w:val="single" w:sz="4" w:space="0" w:color="221F1F"/>
              <w:bottom w:val="single" w:sz="4" w:space="0" w:color="221F1F"/>
              <w:right w:val="single" w:sz="4" w:space="0" w:color="221F1F"/>
            </w:tcBorders>
          </w:tcPr>
          <w:p w14:paraId="18FF6F6D" w14:textId="186A62E7" w:rsidR="00B914F1" w:rsidRPr="007D525B" w:rsidRDefault="007D525B"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"https://www.galvinengineering.com.au/galvinassist-500mm-wall-mount-basin-1-th-with-over~40430"</w:instrText>
            </w:r>
            <w:r>
              <w:rPr>
                <w:rFonts w:eastAsiaTheme="minorHAnsi" w:cstheme="minorHAnsi"/>
                <w:b/>
                <w:bCs/>
                <w:lang w:val="en-AU" w:eastAsia="en-US"/>
              </w:rPr>
            </w:r>
            <w:r>
              <w:rPr>
                <w:rFonts w:eastAsiaTheme="minorHAnsi" w:cstheme="minorHAnsi"/>
                <w:b/>
                <w:bCs/>
                <w:lang w:val="en-AU" w:eastAsia="en-US"/>
              </w:rPr>
              <w:fldChar w:fldCharType="separate"/>
            </w:r>
            <w:r w:rsidR="00C84EA0" w:rsidRPr="007D525B">
              <w:rPr>
                <w:rStyle w:val="Hyperlink"/>
                <w:rFonts w:eastAsiaTheme="minorHAnsi" w:cstheme="minorHAnsi"/>
                <w:b/>
                <w:bCs/>
                <w:lang w:val="en-AU" w:eastAsia="en-US"/>
              </w:rPr>
              <w:t xml:space="preserve">105.32.10.01 </w:t>
            </w:r>
            <w:r w:rsidR="004C7D66" w:rsidRPr="007D525B">
              <w:rPr>
                <w:rStyle w:val="Hyperlink"/>
                <w:rFonts w:cstheme="minorHAnsi"/>
                <w:b/>
                <w:bCs/>
              </w:rPr>
              <w:t>(</w:t>
            </w:r>
            <w:proofErr w:type="gramStart"/>
            <w:r w:rsidR="00C84EA0" w:rsidRPr="007D525B">
              <w:rPr>
                <w:rStyle w:val="Hyperlink"/>
                <w:rFonts w:cstheme="minorHAnsi"/>
                <w:b/>
                <w:bCs/>
              </w:rPr>
              <w:t>1TH</w:t>
            </w:r>
            <w:proofErr w:type="gramEnd"/>
            <w:r w:rsidR="004C7D66" w:rsidRPr="007D525B">
              <w:rPr>
                <w:rStyle w:val="Hyperlink"/>
                <w:rFonts w:cstheme="minorHAnsi"/>
                <w:b/>
                <w:bCs/>
              </w:rPr>
              <w:t>)</w:t>
            </w:r>
          </w:p>
          <w:p w14:paraId="2BE48063" w14:textId="0F31319D" w:rsidR="00C84EA0" w:rsidRPr="007D525B" w:rsidRDefault="007D525B" w:rsidP="00D27641">
            <w:pPr>
              <w:rPr>
                <w:rStyle w:val="Hyperlink"/>
                <w:rFonts w:cstheme="minorHAnsi"/>
                <w:b/>
                <w:bCs/>
              </w:rPr>
            </w:pPr>
            <w:r>
              <w:rPr>
                <w:rFonts w:eastAsiaTheme="minorHAnsi" w:cstheme="minorHAnsi"/>
                <w:b/>
                <w:bCs/>
                <w:lang w:val="en-AU" w:eastAsia="en-US"/>
              </w:rPr>
              <w:fldChar w:fldCharType="end"/>
            </w: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"https://www.galvinengineering.com.au/galvinassist-500mm-wall-mount-basin-3-th-with-over"</w:instrText>
            </w:r>
            <w:r>
              <w:rPr>
                <w:rFonts w:eastAsiaTheme="minorHAnsi" w:cstheme="minorHAnsi"/>
                <w:b/>
                <w:bCs/>
                <w:lang w:val="en-AU" w:eastAsia="en-US"/>
              </w:rPr>
            </w:r>
            <w:r>
              <w:rPr>
                <w:rFonts w:eastAsiaTheme="minorHAnsi" w:cstheme="minorHAnsi"/>
                <w:b/>
                <w:bCs/>
                <w:lang w:val="en-AU" w:eastAsia="en-US"/>
              </w:rPr>
              <w:fldChar w:fldCharType="separate"/>
            </w:r>
            <w:r w:rsidR="00C84EA0" w:rsidRPr="007D525B">
              <w:rPr>
                <w:rStyle w:val="Hyperlink"/>
                <w:rFonts w:eastAsiaTheme="minorHAnsi" w:cstheme="minorHAnsi"/>
                <w:b/>
                <w:bCs/>
                <w:lang w:val="en-AU" w:eastAsia="en-US"/>
              </w:rPr>
              <w:t xml:space="preserve">105.32.10.03 </w:t>
            </w:r>
            <w:r w:rsidR="004C7D66" w:rsidRPr="007D525B">
              <w:rPr>
                <w:rStyle w:val="Hyperlink"/>
                <w:rFonts w:cstheme="minorHAnsi"/>
                <w:b/>
                <w:bCs/>
              </w:rPr>
              <w:t>(</w:t>
            </w:r>
            <w:proofErr w:type="gramStart"/>
            <w:r w:rsidR="00C84EA0" w:rsidRPr="007D525B">
              <w:rPr>
                <w:rStyle w:val="Hyperlink"/>
                <w:rFonts w:cstheme="minorHAnsi"/>
                <w:b/>
                <w:bCs/>
              </w:rPr>
              <w:t>3T</w:t>
            </w:r>
            <w:r w:rsidR="004C7D66" w:rsidRPr="007D525B">
              <w:rPr>
                <w:rStyle w:val="Hyperlink"/>
                <w:rFonts w:cstheme="minorHAnsi"/>
                <w:b/>
                <w:bCs/>
              </w:rPr>
              <w:t>H</w:t>
            </w:r>
            <w:proofErr w:type="gramEnd"/>
            <w:r w:rsidR="004C7D66" w:rsidRPr="007D525B">
              <w:rPr>
                <w:rStyle w:val="Hyperlink"/>
                <w:rFonts w:cstheme="minorHAnsi"/>
                <w:b/>
                <w:bCs/>
              </w:rPr>
              <w:t>)</w:t>
            </w:r>
          </w:p>
          <w:p w14:paraId="1AFF9D50" w14:textId="62F0E4C4" w:rsidR="00C84EA0" w:rsidRPr="00F81D32" w:rsidRDefault="007D525B" w:rsidP="00D27641">
            <w:pPr>
              <w:rPr>
                <w:rFonts w:cstheme="minorHAnsi"/>
                <w:highlight w:val="green"/>
              </w:rPr>
            </w:pPr>
            <w:r>
              <w:rPr>
                <w:rFonts w:eastAsiaTheme="minorHAnsi" w:cstheme="minorHAnsi"/>
                <w:b/>
                <w:bCs/>
                <w:lang w:val="en-AU" w:eastAsia="en-US"/>
              </w:rPr>
              <w:fldChar w:fldCharType="end"/>
            </w:r>
            <w:r w:rsidR="009340D9" w:rsidRPr="009340D9">
              <w:rPr>
                <w:rFonts w:cstheme="minorHAnsi"/>
              </w:rPr>
              <w:t>GalvinAssist® 500mm Wall Mount Basin</w:t>
            </w:r>
            <w:r w:rsidR="009340D9">
              <w:rPr>
                <w:rFonts w:cstheme="minorHAnsi"/>
              </w:rPr>
              <w:t xml:space="preserve"> </w:t>
            </w:r>
            <w:r w:rsidR="009340D9" w:rsidRPr="009340D9">
              <w:rPr>
                <w:rFonts w:cstheme="minorHAnsi"/>
              </w:rPr>
              <w:t>with Overflow</w:t>
            </w:r>
          </w:p>
        </w:tc>
        <w:tc>
          <w:tcPr>
            <w:tcW w:w="2126" w:type="dxa"/>
            <w:tcBorders>
              <w:top w:val="single" w:sz="4" w:space="0" w:color="221F1F"/>
              <w:left w:val="single" w:sz="4" w:space="0" w:color="221F1F"/>
              <w:bottom w:val="single" w:sz="4" w:space="0" w:color="221F1F"/>
              <w:right w:val="single" w:sz="4" w:space="0" w:color="221F1F"/>
            </w:tcBorders>
            <w:vAlign w:val="center"/>
          </w:tcPr>
          <w:p w14:paraId="3A1A1795" w14:textId="77777777" w:rsidR="009E4520" w:rsidRPr="00AB34A4" w:rsidRDefault="009E4520" w:rsidP="00D27641">
            <w:pPr>
              <w:ind w:right="-60"/>
              <w:jc w:val="center"/>
              <w:rPr>
                <w:rFonts w:cstheme="minorHAnsi"/>
                <w:sz w:val="8"/>
                <w:szCs w:val="8"/>
              </w:rPr>
            </w:pPr>
          </w:p>
          <w:p w14:paraId="3F57C7C3" w14:textId="25975810" w:rsidR="00B914F1" w:rsidRDefault="00C84EA0" w:rsidP="00D27641">
            <w:pPr>
              <w:ind w:right="-60"/>
              <w:jc w:val="center"/>
              <w:rPr>
                <w:rFonts w:cstheme="minorHAnsi"/>
              </w:rPr>
            </w:pPr>
            <w:r w:rsidRPr="00C84EA0">
              <w:rPr>
                <w:rFonts w:cstheme="minorHAnsi"/>
                <w:noProof/>
              </w:rPr>
              <w:drawing>
                <wp:inline distT="0" distB="0" distL="0" distR="0" wp14:anchorId="5BEFC032" wp14:editId="11D68C9A">
                  <wp:extent cx="843032" cy="935420"/>
                  <wp:effectExtent l="0" t="0" r="0" b="0"/>
                  <wp:docPr id="9153" name="Picture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58926" cy="953056"/>
                          </a:xfrm>
                          <a:prstGeom prst="rect">
                            <a:avLst/>
                          </a:prstGeom>
                        </pic:spPr>
                      </pic:pic>
                    </a:graphicData>
                  </a:graphic>
                </wp:inline>
              </w:drawing>
            </w:r>
          </w:p>
          <w:p w14:paraId="5B42D808" w14:textId="37186E99" w:rsidR="009E4520" w:rsidRPr="00AB34A4" w:rsidRDefault="009E4520" w:rsidP="00D27641">
            <w:pPr>
              <w:ind w:right="-60"/>
              <w:jc w:val="center"/>
              <w:rPr>
                <w:rFonts w:cstheme="minorHAnsi"/>
                <w:sz w:val="2"/>
                <w:szCs w:val="2"/>
              </w:rPr>
            </w:pPr>
          </w:p>
        </w:tc>
        <w:tc>
          <w:tcPr>
            <w:tcW w:w="3119" w:type="dxa"/>
            <w:tcBorders>
              <w:top w:val="single" w:sz="4" w:space="0" w:color="221F1F"/>
              <w:left w:val="single" w:sz="4" w:space="0" w:color="221F1F"/>
              <w:bottom w:val="single" w:sz="4" w:space="0" w:color="221F1F"/>
              <w:right w:val="single" w:sz="4" w:space="0" w:color="221F1F"/>
            </w:tcBorders>
          </w:tcPr>
          <w:p w14:paraId="409AAD4D" w14:textId="116BB7A6" w:rsidR="00F97FC1" w:rsidRPr="00F97FC1" w:rsidRDefault="00F97FC1"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97FC1">
              <w:rPr>
                <w:rFonts w:asciiTheme="minorHAnsi" w:hAnsiTheme="minorHAnsi" w:cstheme="minorHAnsi"/>
                <w:color w:val="000000"/>
                <w:szCs w:val="20"/>
              </w:rPr>
              <w:t xml:space="preserve">Maximises bowl capacity in a compact </w:t>
            </w:r>
            <w:proofErr w:type="gramStart"/>
            <w:r w:rsidRPr="00F97FC1">
              <w:rPr>
                <w:rFonts w:asciiTheme="minorHAnsi" w:hAnsiTheme="minorHAnsi" w:cstheme="minorHAnsi"/>
                <w:color w:val="000000"/>
                <w:szCs w:val="20"/>
              </w:rPr>
              <w:t>space</w:t>
            </w:r>
            <w:proofErr w:type="gramEnd"/>
          </w:p>
          <w:p w14:paraId="2E66A02C" w14:textId="74410E42" w:rsidR="00B914F1" w:rsidRPr="00216A3A" w:rsidRDefault="00F97FC1" w:rsidP="00D27641">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F97FC1">
              <w:rPr>
                <w:rFonts w:asciiTheme="minorHAnsi" w:hAnsiTheme="minorHAnsi" w:cstheme="minorHAnsi"/>
                <w:color w:val="000000"/>
                <w:szCs w:val="20"/>
              </w:rPr>
              <w:t xml:space="preserve">Optional shroud </w:t>
            </w:r>
            <w:r w:rsidR="008F34AF">
              <w:rPr>
                <w:rFonts w:asciiTheme="minorHAnsi" w:hAnsiTheme="minorHAnsi" w:cstheme="minorHAnsi"/>
                <w:color w:val="000000"/>
                <w:szCs w:val="20"/>
              </w:rPr>
              <w:t xml:space="preserve">available </w:t>
            </w:r>
          </w:p>
        </w:tc>
      </w:tr>
      <w:tr w:rsidR="00D60078" w:rsidRPr="00216A3A" w14:paraId="2296E76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62802DD2" w14:textId="778317D0" w:rsidR="00B914F1" w:rsidRPr="00216A3A" w:rsidRDefault="00C84EA0" w:rsidP="00D27641">
            <w:pPr>
              <w:rPr>
                <w:rFonts w:cstheme="minorHAnsi"/>
                <w:b/>
                <w:bCs/>
              </w:rPr>
            </w:pPr>
            <w:r>
              <w:rPr>
                <w:rFonts w:cstheme="minorHAnsi"/>
                <w:b/>
                <w:bCs/>
              </w:rPr>
              <w:lastRenderedPageBreak/>
              <w:t>SEMI-RECESSED BASIN</w:t>
            </w:r>
          </w:p>
        </w:tc>
        <w:tc>
          <w:tcPr>
            <w:tcW w:w="2572" w:type="dxa"/>
            <w:tcBorders>
              <w:top w:val="single" w:sz="4" w:space="0" w:color="221F1F"/>
              <w:left w:val="single" w:sz="4" w:space="0" w:color="221F1F"/>
              <w:bottom w:val="single" w:sz="4" w:space="0" w:color="221F1F"/>
              <w:right w:val="single" w:sz="4" w:space="0" w:color="221F1F"/>
            </w:tcBorders>
          </w:tcPr>
          <w:p w14:paraId="4D550D74" w14:textId="405C3942" w:rsidR="00B914F1" w:rsidRPr="001C4118" w:rsidRDefault="001C4118"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"https://www.galvinengineering.com.au/galvinassist-semi-recessed-basin-500mm-1-th-with-o"</w:instrText>
            </w:r>
            <w:r>
              <w:rPr>
                <w:rFonts w:eastAsiaTheme="minorHAnsi" w:cstheme="minorHAnsi"/>
                <w:b/>
                <w:bCs/>
                <w:lang w:val="en-AU" w:eastAsia="en-US"/>
              </w:rPr>
            </w:r>
            <w:r>
              <w:rPr>
                <w:rFonts w:eastAsiaTheme="minorHAnsi" w:cstheme="minorHAnsi"/>
                <w:b/>
                <w:bCs/>
                <w:lang w:val="en-AU" w:eastAsia="en-US"/>
              </w:rPr>
              <w:fldChar w:fldCharType="separate"/>
            </w:r>
            <w:r w:rsidR="00C84EA0" w:rsidRPr="001C4118">
              <w:rPr>
                <w:rStyle w:val="Hyperlink"/>
                <w:rFonts w:eastAsiaTheme="minorHAnsi" w:cstheme="minorHAnsi"/>
                <w:b/>
                <w:bCs/>
                <w:lang w:val="en-AU" w:eastAsia="en-US"/>
              </w:rPr>
              <w:t xml:space="preserve">105.36.01.01 </w:t>
            </w:r>
            <w:r w:rsidR="008E4FB7" w:rsidRPr="001C4118">
              <w:rPr>
                <w:rStyle w:val="Hyperlink"/>
                <w:rFonts w:cstheme="minorHAnsi"/>
                <w:b/>
                <w:bCs/>
              </w:rPr>
              <w:t>(</w:t>
            </w:r>
            <w:proofErr w:type="gramStart"/>
            <w:r w:rsidR="00C84EA0" w:rsidRPr="001C4118">
              <w:rPr>
                <w:rStyle w:val="Hyperlink"/>
                <w:rFonts w:cstheme="minorHAnsi"/>
                <w:b/>
                <w:bCs/>
              </w:rPr>
              <w:t>1TH</w:t>
            </w:r>
            <w:proofErr w:type="gramEnd"/>
            <w:r w:rsidR="008E4FB7" w:rsidRPr="001C4118">
              <w:rPr>
                <w:rStyle w:val="Hyperlink"/>
                <w:rFonts w:cstheme="minorHAnsi"/>
                <w:b/>
                <w:bCs/>
              </w:rPr>
              <w:t>)</w:t>
            </w:r>
          </w:p>
          <w:p w14:paraId="6756409C" w14:textId="2A4932FF" w:rsidR="00C84EA0" w:rsidRPr="001C4118" w:rsidRDefault="001C4118" w:rsidP="00D27641">
            <w:pPr>
              <w:rPr>
                <w:rStyle w:val="Hyperlink"/>
                <w:rFonts w:cstheme="minorHAnsi"/>
                <w:b/>
                <w:bCs/>
              </w:rPr>
            </w:pPr>
            <w:r>
              <w:rPr>
                <w:rFonts w:eastAsiaTheme="minorHAnsi" w:cstheme="minorHAnsi"/>
                <w:b/>
                <w:bCs/>
                <w:lang w:val="en-AU" w:eastAsia="en-US"/>
              </w:rPr>
              <w:fldChar w:fldCharType="end"/>
            </w: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"https://www.galvinengineering.com.au/galvinassist-semi-recessed-basin-500mm-3-th-with-o"</w:instrText>
            </w:r>
            <w:r>
              <w:rPr>
                <w:rFonts w:eastAsiaTheme="minorHAnsi" w:cstheme="minorHAnsi"/>
                <w:b/>
                <w:bCs/>
                <w:lang w:val="en-AU" w:eastAsia="en-US"/>
              </w:rPr>
            </w:r>
            <w:r>
              <w:rPr>
                <w:rFonts w:eastAsiaTheme="minorHAnsi" w:cstheme="minorHAnsi"/>
                <w:b/>
                <w:bCs/>
                <w:lang w:val="en-AU" w:eastAsia="en-US"/>
              </w:rPr>
              <w:fldChar w:fldCharType="separate"/>
            </w:r>
            <w:r w:rsidR="00C84EA0" w:rsidRPr="001C4118">
              <w:rPr>
                <w:rStyle w:val="Hyperlink"/>
                <w:rFonts w:eastAsiaTheme="minorHAnsi" w:cstheme="minorHAnsi"/>
                <w:b/>
                <w:bCs/>
                <w:lang w:val="en-AU" w:eastAsia="en-US"/>
              </w:rPr>
              <w:t xml:space="preserve">105.36.01.03 </w:t>
            </w:r>
            <w:r w:rsidR="008E4FB7" w:rsidRPr="001C4118">
              <w:rPr>
                <w:rStyle w:val="Hyperlink"/>
                <w:rFonts w:cstheme="minorHAnsi"/>
                <w:b/>
                <w:bCs/>
              </w:rPr>
              <w:t>(</w:t>
            </w:r>
            <w:proofErr w:type="gramStart"/>
            <w:r w:rsidR="00C84EA0" w:rsidRPr="001C4118">
              <w:rPr>
                <w:rStyle w:val="Hyperlink"/>
                <w:rFonts w:cstheme="minorHAnsi"/>
                <w:b/>
                <w:bCs/>
              </w:rPr>
              <w:t>3TH</w:t>
            </w:r>
            <w:proofErr w:type="gramEnd"/>
            <w:r w:rsidR="008E4FB7" w:rsidRPr="001C4118">
              <w:rPr>
                <w:rStyle w:val="Hyperlink"/>
                <w:rFonts w:cstheme="minorHAnsi"/>
                <w:b/>
                <w:bCs/>
              </w:rPr>
              <w:t>)</w:t>
            </w:r>
          </w:p>
          <w:p w14:paraId="6A6AB58A" w14:textId="5869A18A" w:rsidR="00C84EA0" w:rsidRPr="00CC6A3F" w:rsidRDefault="001C4118" w:rsidP="00D27641">
            <w:pPr>
              <w:rPr>
                <w:rFonts w:cstheme="minorHAnsi"/>
              </w:rPr>
            </w:pPr>
            <w:r>
              <w:rPr>
                <w:rFonts w:eastAsiaTheme="minorHAnsi" w:cstheme="minorHAnsi"/>
                <w:b/>
                <w:bCs/>
                <w:lang w:val="en-AU" w:eastAsia="en-US"/>
              </w:rPr>
              <w:fldChar w:fldCharType="end"/>
            </w:r>
            <w:r w:rsidR="0024314D" w:rsidRPr="0024314D">
              <w:rPr>
                <w:rFonts w:cstheme="minorHAnsi"/>
              </w:rPr>
              <w:t>GalvinAssist® Semi Recessed Basin, 500mm with Overflow</w:t>
            </w:r>
            <w:r w:rsidR="00AB34A4">
              <w:rPr>
                <w:rFonts w:cstheme="minorHAnsi"/>
              </w:rPr>
              <w:br/>
            </w:r>
          </w:p>
        </w:tc>
        <w:tc>
          <w:tcPr>
            <w:tcW w:w="2126" w:type="dxa"/>
            <w:tcBorders>
              <w:top w:val="single" w:sz="4" w:space="0" w:color="221F1F"/>
              <w:left w:val="single" w:sz="4" w:space="0" w:color="221F1F"/>
              <w:bottom w:val="single" w:sz="4" w:space="0" w:color="221F1F"/>
              <w:right w:val="single" w:sz="4" w:space="0" w:color="221F1F"/>
            </w:tcBorders>
            <w:vAlign w:val="center"/>
          </w:tcPr>
          <w:p w14:paraId="7797DD1B" w14:textId="77777777" w:rsidR="009E4520" w:rsidRPr="00AB34A4" w:rsidRDefault="009E4520" w:rsidP="00D27641">
            <w:pPr>
              <w:ind w:right="-60"/>
              <w:jc w:val="center"/>
              <w:rPr>
                <w:rFonts w:cstheme="minorHAnsi"/>
                <w:sz w:val="8"/>
                <w:szCs w:val="8"/>
              </w:rPr>
            </w:pPr>
          </w:p>
          <w:p w14:paraId="1AC370B0" w14:textId="116753BE" w:rsidR="009E4520" w:rsidRPr="00AB34A4" w:rsidRDefault="00C84EA0" w:rsidP="000155DF">
            <w:pPr>
              <w:ind w:right="-60"/>
              <w:jc w:val="center"/>
              <w:rPr>
                <w:rFonts w:cstheme="minorHAnsi"/>
                <w:sz w:val="10"/>
                <w:szCs w:val="10"/>
              </w:rPr>
            </w:pPr>
            <w:r w:rsidRPr="00C84EA0">
              <w:rPr>
                <w:rFonts w:cstheme="minorHAnsi"/>
                <w:noProof/>
              </w:rPr>
              <w:drawing>
                <wp:inline distT="0" distB="0" distL="0" distR="0" wp14:anchorId="21CB7225" wp14:editId="66C636B1">
                  <wp:extent cx="819150" cy="878190"/>
                  <wp:effectExtent l="0" t="0" r="0" b="0"/>
                  <wp:docPr id="9154" name="Picture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45636" cy="906585"/>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261BEC53" w14:textId="3F30666A" w:rsidR="00B914F1" w:rsidRPr="00B84711" w:rsidRDefault="00B84711"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84711">
              <w:rPr>
                <w:rFonts w:asciiTheme="minorHAnsi" w:hAnsiTheme="minorHAnsi" w:cstheme="minorHAnsi"/>
                <w:color w:val="000000"/>
                <w:szCs w:val="20"/>
              </w:rPr>
              <w:t>S</w:t>
            </w:r>
            <w:r w:rsidR="00DC45EF" w:rsidRPr="00B84711">
              <w:rPr>
                <w:rFonts w:asciiTheme="minorHAnsi" w:hAnsiTheme="minorHAnsi" w:cstheme="minorHAnsi"/>
                <w:color w:val="000000"/>
                <w:szCs w:val="20"/>
              </w:rPr>
              <w:t>emi-recessed basin</w:t>
            </w:r>
          </w:p>
          <w:p w14:paraId="406F8F8F" w14:textId="77777777" w:rsidR="00DC45EF" w:rsidRPr="00B84711" w:rsidRDefault="00DC45EF"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84711">
              <w:rPr>
                <w:rFonts w:asciiTheme="minorHAnsi" w:hAnsiTheme="minorHAnsi" w:cstheme="minorHAnsi"/>
                <w:color w:val="000000"/>
                <w:szCs w:val="20"/>
              </w:rPr>
              <w:t>7 litre capacity</w:t>
            </w:r>
          </w:p>
          <w:p w14:paraId="56C6C596" w14:textId="3DF6CEFD" w:rsidR="00DC45EF" w:rsidRPr="00216A3A" w:rsidRDefault="00DC45EF" w:rsidP="00B84711">
            <w:pPr>
              <w:pStyle w:val="ListParagraph"/>
              <w:spacing w:after="0" w:line="240" w:lineRule="auto"/>
              <w:ind w:left="316" w:right="-60" w:firstLine="0"/>
              <w:jc w:val="left"/>
              <w:rPr>
                <w:rFonts w:asciiTheme="minorHAnsi" w:eastAsiaTheme="minorEastAsia" w:hAnsiTheme="minorHAnsi" w:cstheme="minorHAnsi"/>
                <w:sz w:val="22"/>
              </w:rPr>
            </w:pPr>
          </w:p>
        </w:tc>
      </w:tr>
      <w:tr w:rsidR="00D60078" w:rsidRPr="00216A3A" w14:paraId="0F03791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35512A94" w14:textId="27629A6D" w:rsidR="0070739B" w:rsidRDefault="00D60078" w:rsidP="00D27641">
            <w:pPr>
              <w:rPr>
                <w:rFonts w:cstheme="minorHAnsi"/>
                <w:b/>
                <w:bCs/>
              </w:rPr>
            </w:pPr>
            <w:r>
              <w:rPr>
                <w:rFonts w:cstheme="minorHAnsi"/>
                <w:b/>
                <w:bCs/>
              </w:rPr>
              <w:t>BASIN SHROUD ONLY</w:t>
            </w:r>
          </w:p>
          <w:p w14:paraId="4608AEFC" w14:textId="77777777" w:rsidR="0070739B" w:rsidRDefault="0070739B" w:rsidP="00D27641">
            <w:pPr>
              <w:rPr>
                <w:rFonts w:cstheme="minorHAnsi"/>
                <w:b/>
                <w:bCs/>
              </w:rPr>
            </w:pPr>
          </w:p>
          <w:p w14:paraId="191A4B36" w14:textId="77777777" w:rsidR="0070739B" w:rsidRDefault="0070739B" w:rsidP="00D27641">
            <w:pPr>
              <w:rPr>
                <w:rFonts w:cstheme="minorHAnsi"/>
                <w:b/>
                <w:bCs/>
              </w:rPr>
            </w:pPr>
          </w:p>
          <w:p w14:paraId="0F741A8A" w14:textId="20C4048D" w:rsidR="0070739B" w:rsidRDefault="0070739B" w:rsidP="00D27641">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65EE8CF4" w14:textId="5AB58552" w:rsidR="0070739B" w:rsidRPr="00CC6A3F" w:rsidRDefault="00000000" w:rsidP="00D27641">
            <w:pPr>
              <w:rPr>
                <w:b/>
                <w:bCs/>
              </w:rPr>
            </w:pPr>
            <w:hyperlink r:id="rId83" w:history="1">
              <w:r w:rsidR="00D60078" w:rsidRPr="00CC6A3F">
                <w:rPr>
                  <w:rStyle w:val="Hyperlink"/>
                  <w:b/>
                  <w:bCs/>
                </w:rPr>
                <w:t>105.35.20.00</w:t>
              </w:r>
            </w:hyperlink>
          </w:p>
          <w:p w14:paraId="742AE3B7" w14:textId="1895C4F9" w:rsidR="00D60078" w:rsidRPr="00D60078" w:rsidRDefault="00D60078" w:rsidP="00D27641">
            <w:pPr>
              <w:rPr>
                <w:highlight w:val="yellow"/>
              </w:rPr>
            </w:pPr>
            <w:r w:rsidRPr="00D60078">
              <w:t>GalvinAssist® Shroud Only to Suit 500mm Wall Mount Basin</w:t>
            </w:r>
          </w:p>
        </w:tc>
        <w:tc>
          <w:tcPr>
            <w:tcW w:w="2126" w:type="dxa"/>
            <w:tcBorders>
              <w:top w:val="single" w:sz="4" w:space="0" w:color="221F1F"/>
              <w:left w:val="single" w:sz="4" w:space="0" w:color="221F1F"/>
              <w:bottom w:val="single" w:sz="4" w:space="0" w:color="221F1F"/>
              <w:right w:val="single" w:sz="4" w:space="0" w:color="221F1F"/>
            </w:tcBorders>
            <w:vAlign w:val="center"/>
          </w:tcPr>
          <w:p w14:paraId="2C6EDD8A" w14:textId="5280D258" w:rsidR="0070739B" w:rsidRPr="00AB34A4" w:rsidRDefault="00D60078" w:rsidP="00D27641">
            <w:pPr>
              <w:ind w:right="-60"/>
              <w:jc w:val="center"/>
              <w:rPr>
                <w:rFonts w:cstheme="minorHAnsi"/>
                <w:sz w:val="8"/>
                <w:szCs w:val="8"/>
              </w:rPr>
            </w:pPr>
            <w:r>
              <w:rPr>
                <w:noProof/>
              </w:rPr>
              <w:drawing>
                <wp:inline distT="0" distB="0" distL="0" distR="0" wp14:anchorId="331264E4" wp14:editId="6232E492">
                  <wp:extent cx="914400" cy="861297"/>
                  <wp:effectExtent l="0" t="0" r="0" b="0"/>
                  <wp:docPr id="9173" name="Picture 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5133" t="20995" r="14468" b="23340"/>
                          <a:stretch/>
                        </pic:blipFill>
                        <pic:spPr bwMode="auto">
                          <a:xfrm>
                            <a:off x="0" y="0"/>
                            <a:ext cx="956526" cy="900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3435CCED" w14:textId="79B08C26" w:rsidR="0070739B" w:rsidRPr="00B84711" w:rsidRDefault="00D60078"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Pr>
                <w:rFonts w:asciiTheme="minorHAnsi" w:hAnsiTheme="minorHAnsi" w:cstheme="minorHAnsi"/>
                <w:color w:val="000000"/>
                <w:szCs w:val="20"/>
              </w:rPr>
              <w:t xml:space="preserve">Suits 500mm Wall Basin </w:t>
            </w:r>
          </w:p>
        </w:tc>
      </w:tr>
      <w:tr w:rsidR="00D60078" w:rsidRPr="00216A3A" w14:paraId="0B5567DD"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6E1D480" w14:textId="6C260C5B" w:rsidR="0070739B" w:rsidRDefault="00D60078" w:rsidP="00D27641">
            <w:pPr>
              <w:rPr>
                <w:rFonts w:cstheme="minorHAnsi"/>
                <w:b/>
                <w:bCs/>
              </w:rPr>
            </w:pPr>
            <w:r>
              <w:rPr>
                <w:rFonts w:cstheme="minorHAnsi"/>
                <w:b/>
                <w:bCs/>
              </w:rPr>
              <w:t>BASIN – BOTTLE TRAP</w:t>
            </w:r>
          </w:p>
          <w:p w14:paraId="123C28BD" w14:textId="77777777" w:rsidR="0070739B" w:rsidRDefault="0070739B" w:rsidP="00D27641">
            <w:pPr>
              <w:rPr>
                <w:rFonts w:cstheme="minorHAnsi"/>
                <w:b/>
                <w:bCs/>
              </w:rPr>
            </w:pPr>
          </w:p>
          <w:p w14:paraId="257505CC" w14:textId="77777777" w:rsidR="0070739B" w:rsidRDefault="0070739B" w:rsidP="00D27641">
            <w:pPr>
              <w:rPr>
                <w:rFonts w:cstheme="minorHAnsi"/>
                <w:b/>
                <w:bCs/>
              </w:rPr>
            </w:pPr>
          </w:p>
          <w:p w14:paraId="73F24D61" w14:textId="77777777" w:rsidR="0070739B" w:rsidRDefault="0070739B" w:rsidP="00D27641">
            <w:pPr>
              <w:rPr>
                <w:rFonts w:cstheme="minorHAnsi"/>
                <w:b/>
                <w:bCs/>
              </w:rPr>
            </w:pPr>
          </w:p>
          <w:p w14:paraId="2989B0E4" w14:textId="318F6F43" w:rsidR="0070739B" w:rsidRDefault="0070739B" w:rsidP="00D27641">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689518D4" w14:textId="2F37C381" w:rsidR="00121AC2" w:rsidRPr="00CC6A3F" w:rsidRDefault="00000000" w:rsidP="00121AC2">
            <w:pPr>
              <w:rPr>
                <w:b/>
                <w:bCs/>
              </w:rPr>
            </w:pPr>
            <w:hyperlink r:id="rId85" w:history="1">
              <w:r w:rsidR="00121AC2" w:rsidRPr="00CC6A3F">
                <w:rPr>
                  <w:rStyle w:val="Hyperlink"/>
                  <w:b/>
                  <w:bCs/>
                </w:rPr>
                <w:t>105.93.00.00</w:t>
              </w:r>
            </w:hyperlink>
          </w:p>
          <w:p w14:paraId="2253E7B5" w14:textId="3AE65D13" w:rsidR="00121AC2" w:rsidRDefault="00121AC2" w:rsidP="00121AC2">
            <w:r>
              <w:t>GalvinAssist® Chrome, Round Bottle Trap, Wall Exit, Suits 32mm &amp; 40mm Waste</w:t>
            </w:r>
          </w:p>
        </w:tc>
        <w:tc>
          <w:tcPr>
            <w:tcW w:w="2126" w:type="dxa"/>
            <w:tcBorders>
              <w:top w:val="single" w:sz="4" w:space="0" w:color="221F1F"/>
              <w:left w:val="single" w:sz="4" w:space="0" w:color="221F1F"/>
              <w:bottom w:val="single" w:sz="4" w:space="0" w:color="221F1F"/>
              <w:right w:val="single" w:sz="4" w:space="0" w:color="221F1F"/>
            </w:tcBorders>
            <w:vAlign w:val="center"/>
          </w:tcPr>
          <w:p w14:paraId="567EA4E8" w14:textId="77777777" w:rsidR="00121AC2" w:rsidRDefault="00121AC2" w:rsidP="00D27641">
            <w:pPr>
              <w:ind w:right="-60"/>
              <w:jc w:val="center"/>
              <w:rPr>
                <w:rFonts w:cstheme="minorHAnsi"/>
                <w:sz w:val="8"/>
                <w:szCs w:val="8"/>
              </w:rPr>
            </w:pPr>
          </w:p>
          <w:p w14:paraId="1E6D7080" w14:textId="77777777" w:rsidR="0070739B" w:rsidRDefault="00121AC2" w:rsidP="00D27641">
            <w:pPr>
              <w:ind w:right="-60"/>
              <w:jc w:val="center"/>
              <w:rPr>
                <w:rFonts w:cstheme="minorHAnsi"/>
                <w:sz w:val="8"/>
                <w:szCs w:val="8"/>
              </w:rPr>
            </w:pPr>
            <w:r>
              <w:rPr>
                <w:noProof/>
              </w:rPr>
              <w:drawing>
                <wp:inline distT="0" distB="0" distL="0" distR="0" wp14:anchorId="217200B8" wp14:editId="3B2395BE">
                  <wp:extent cx="980383" cy="875809"/>
                  <wp:effectExtent l="0" t="0" r="0" b="635"/>
                  <wp:docPr id="9171" name="Picture 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165" t="22727" r="17655" b="24744"/>
                          <a:stretch/>
                        </pic:blipFill>
                        <pic:spPr bwMode="auto">
                          <a:xfrm>
                            <a:off x="0" y="0"/>
                            <a:ext cx="1004128" cy="897021"/>
                          </a:xfrm>
                          <a:prstGeom prst="rect">
                            <a:avLst/>
                          </a:prstGeom>
                          <a:noFill/>
                          <a:ln>
                            <a:noFill/>
                          </a:ln>
                          <a:extLst>
                            <a:ext uri="{53640926-AAD7-44D8-BBD7-CCE9431645EC}">
                              <a14:shadowObscured xmlns:a14="http://schemas.microsoft.com/office/drawing/2010/main"/>
                            </a:ext>
                          </a:extLst>
                        </pic:spPr>
                      </pic:pic>
                    </a:graphicData>
                  </a:graphic>
                </wp:inline>
              </w:drawing>
            </w:r>
          </w:p>
          <w:p w14:paraId="07ECCC2C" w14:textId="2EE19066" w:rsidR="00D60078" w:rsidRPr="00AB34A4" w:rsidRDefault="00D60078" w:rsidP="00D27641">
            <w:pPr>
              <w:ind w:right="-60"/>
              <w:jc w:val="center"/>
              <w:rPr>
                <w:rFonts w:cstheme="minorHAnsi"/>
                <w:sz w:val="8"/>
                <w:szCs w:val="8"/>
              </w:rPr>
            </w:pPr>
          </w:p>
        </w:tc>
        <w:tc>
          <w:tcPr>
            <w:tcW w:w="3119" w:type="dxa"/>
            <w:tcBorders>
              <w:top w:val="single" w:sz="4" w:space="0" w:color="221F1F"/>
              <w:left w:val="single" w:sz="4" w:space="0" w:color="221F1F"/>
              <w:bottom w:val="single" w:sz="4" w:space="0" w:color="221F1F"/>
              <w:right w:val="single" w:sz="4" w:space="0" w:color="221F1F"/>
            </w:tcBorders>
          </w:tcPr>
          <w:p w14:paraId="7799C343" w14:textId="77777777" w:rsidR="0070739B" w:rsidRDefault="00D60078"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Pr>
                <w:rFonts w:asciiTheme="minorHAnsi" w:hAnsiTheme="minorHAnsi" w:cstheme="minorHAnsi"/>
                <w:color w:val="000000"/>
                <w:szCs w:val="20"/>
              </w:rPr>
              <w:t>Material: Brass alloy</w:t>
            </w:r>
          </w:p>
          <w:p w14:paraId="2261570E" w14:textId="2E42FD5B" w:rsidR="00D60078" w:rsidRPr="00B84711" w:rsidRDefault="00D60078"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Pr>
                <w:rFonts w:asciiTheme="minorHAnsi" w:hAnsiTheme="minorHAnsi" w:cstheme="minorHAnsi"/>
                <w:color w:val="000000"/>
                <w:szCs w:val="20"/>
              </w:rPr>
              <w:t xml:space="preserve">Finish: Chrome </w:t>
            </w:r>
          </w:p>
        </w:tc>
      </w:tr>
      <w:tr w:rsidR="00D60078" w:rsidRPr="00216A3A" w14:paraId="136E0214"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2393BEF" w14:textId="5FD808E5" w:rsidR="00B914F1" w:rsidRPr="00216A3A" w:rsidRDefault="00F81D32" w:rsidP="00D27641">
            <w:pPr>
              <w:rPr>
                <w:rFonts w:cstheme="minorHAnsi"/>
                <w:b/>
                <w:bCs/>
              </w:rPr>
            </w:pPr>
            <w:r>
              <w:rPr>
                <w:rFonts w:cstheme="minorHAnsi"/>
                <w:b/>
                <w:bCs/>
              </w:rPr>
              <w:t>DISABLED BASIN – LEFT HAND BOWL</w:t>
            </w:r>
          </w:p>
        </w:tc>
        <w:tc>
          <w:tcPr>
            <w:tcW w:w="2572" w:type="dxa"/>
            <w:tcBorders>
              <w:top w:val="single" w:sz="4" w:space="0" w:color="221F1F"/>
              <w:left w:val="single" w:sz="4" w:space="0" w:color="221F1F"/>
              <w:bottom w:val="single" w:sz="4" w:space="0" w:color="221F1F"/>
              <w:right w:val="single" w:sz="4" w:space="0" w:color="221F1F"/>
            </w:tcBorders>
          </w:tcPr>
          <w:p w14:paraId="67562699" w14:textId="40052979" w:rsidR="00B914F1" w:rsidRPr="001C4118" w:rsidRDefault="001C4118"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"https://www.galvinengineering.com.au/galvinassist-accessible-600mm-wall-mount-basin-lh"</w:instrText>
            </w:r>
            <w:r>
              <w:rPr>
                <w:rFonts w:eastAsiaTheme="minorHAnsi" w:cstheme="minorHAnsi"/>
                <w:b/>
                <w:bCs/>
                <w:lang w:val="en-AU" w:eastAsia="en-US"/>
              </w:rPr>
            </w:r>
            <w:r>
              <w:rPr>
                <w:rFonts w:eastAsiaTheme="minorHAnsi" w:cstheme="minorHAnsi"/>
                <w:b/>
                <w:bCs/>
                <w:lang w:val="en-AU" w:eastAsia="en-US"/>
              </w:rPr>
              <w:fldChar w:fldCharType="separate"/>
            </w:r>
            <w:r w:rsidR="00F81D32" w:rsidRPr="001C4118">
              <w:rPr>
                <w:rStyle w:val="Hyperlink"/>
                <w:rFonts w:eastAsiaTheme="minorHAnsi" w:cstheme="minorHAnsi"/>
                <w:b/>
                <w:bCs/>
                <w:lang w:val="en-AU" w:eastAsia="en-US"/>
              </w:rPr>
              <w:t xml:space="preserve">105.33.10.01 </w:t>
            </w:r>
            <w:r w:rsidR="0024314D" w:rsidRPr="001C4118">
              <w:rPr>
                <w:rStyle w:val="Hyperlink"/>
                <w:rFonts w:cstheme="minorHAnsi"/>
                <w:b/>
                <w:bCs/>
              </w:rPr>
              <w:t>(</w:t>
            </w:r>
            <w:proofErr w:type="gramStart"/>
            <w:r w:rsidR="00F81D32" w:rsidRPr="001C4118">
              <w:rPr>
                <w:rStyle w:val="Hyperlink"/>
                <w:rFonts w:cstheme="minorHAnsi"/>
                <w:b/>
                <w:bCs/>
              </w:rPr>
              <w:t>1TH</w:t>
            </w:r>
            <w:proofErr w:type="gramEnd"/>
            <w:r w:rsidR="0024314D" w:rsidRPr="001C4118">
              <w:rPr>
                <w:rStyle w:val="Hyperlink"/>
                <w:rFonts w:cstheme="minorHAnsi"/>
                <w:b/>
                <w:bCs/>
              </w:rPr>
              <w:t>)</w:t>
            </w:r>
          </w:p>
          <w:p w14:paraId="0F9E4DA1" w14:textId="7B81B33A" w:rsidR="00F81D32" w:rsidRPr="007D525B" w:rsidRDefault="001C4118" w:rsidP="00D27641">
            <w:pPr>
              <w:rPr>
                <w:rStyle w:val="Hyperlink"/>
                <w:rFonts w:cstheme="minorHAnsi"/>
                <w:b/>
                <w:bCs/>
              </w:rPr>
            </w:pPr>
            <w:r>
              <w:rPr>
                <w:rFonts w:eastAsiaTheme="minorHAnsi" w:cstheme="minorHAnsi"/>
                <w:b/>
                <w:bCs/>
                <w:lang w:val="en-AU" w:eastAsia="en-US"/>
              </w:rPr>
              <w:fldChar w:fldCharType="end"/>
            </w:r>
            <w:r w:rsidR="007D525B">
              <w:rPr>
                <w:rFonts w:eastAsiaTheme="minorHAnsi" w:cstheme="minorHAnsi"/>
                <w:b/>
                <w:bCs/>
                <w:lang w:val="en-AU" w:eastAsia="en-US"/>
              </w:rPr>
              <w:fldChar w:fldCharType="begin"/>
            </w:r>
            <w:r w:rsidR="007D525B">
              <w:rPr>
                <w:rFonts w:eastAsiaTheme="minorHAnsi" w:cstheme="minorHAnsi"/>
                <w:b/>
                <w:bCs/>
                <w:lang w:val="en-AU" w:eastAsia="en-US"/>
              </w:rPr>
              <w:instrText>HYPERLINK "https://www.galvinengineering.com.au/galvinassist-accessible-600mm-wall-mount-basin-lh~33583"</w:instrText>
            </w:r>
            <w:r w:rsidR="007D525B">
              <w:rPr>
                <w:rFonts w:eastAsiaTheme="minorHAnsi" w:cstheme="minorHAnsi"/>
                <w:b/>
                <w:bCs/>
                <w:lang w:val="en-AU" w:eastAsia="en-US"/>
              </w:rPr>
            </w:r>
            <w:r w:rsidR="007D525B">
              <w:rPr>
                <w:rFonts w:eastAsiaTheme="minorHAnsi" w:cstheme="minorHAnsi"/>
                <w:b/>
                <w:bCs/>
                <w:lang w:val="en-AU" w:eastAsia="en-US"/>
              </w:rPr>
              <w:fldChar w:fldCharType="separate"/>
            </w:r>
            <w:r w:rsidR="00F81D32" w:rsidRPr="007D525B">
              <w:rPr>
                <w:rStyle w:val="Hyperlink"/>
                <w:rFonts w:eastAsiaTheme="minorHAnsi" w:cstheme="minorHAnsi"/>
                <w:b/>
                <w:bCs/>
                <w:lang w:val="en-AU" w:eastAsia="en-US"/>
              </w:rPr>
              <w:t xml:space="preserve">105.33.11.03 </w:t>
            </w:r>
            <w:r w:rsidR="0024314D" w:rsidRPr="007D525B">
              <w:rPr>
                <w:rStyle w:val="Hyperlink"/>
                <w:rFonts w:cstheme="minorHAnsi"/>
                <w:b/>
                <w:bCs/>
              </w:rPr>
              <w:t>(</w:t>
            </w:r>
            <w:proofErr w:type="gramStart"/>
            <w:r w:rsidR="00F81D32" w:rsidRPr="007D525B">
              <w:rPr>
                <w:rStyle w:val="Hyperlink"/>
                <w:rFonts w:cstheme="minorHAnsi"/>
                <w:b/>
                <w:bCs/>
              </w:rPr>
              <w:t>3TH</w:t>
            </w:r>
            <w:proofErr w:type="gramEnd"/>
            <w:r w:rsidR="0024314D" w:rsidRPr="007D525B">
              <w:rPr>
                <w:rStyle w:val="Hyperlink"/>
                <w:rFonts w:cstheme="minorHAnsi"/>
                <w:b/>
                <w:bCs/>
              </w:rPr>
              <w:t>)</w:t>
            </w:r>
          </w:p>
          <w:p w14:paraId="4902A4AF" w14:textId="7C23C430" w:rsidR="00F81D32" w:rsidRPr="00CC6A3F" w:rsidRDefault="007D525B" w:rsidP="00D27641">
            <w:pPr>
              <w:rPr>
                <w:rFonts w:cstheme="minorHAnsi"/>
                <w:sz w:val="12"/>
                <w:szCs w:val="12"/>
              </w:rPr>
            </w:pPr>
            <w:r>
              <w:rPr>
                <w:rFonts w:eastAsiaTheme="minorHAnsi" w:cstheme="minorHAnsi"/>
                <w:b/>
                <w:bCs/>
                <w:lang w:val="en-AU" w:eastAsia="en-US"/>
              </w:rPr>
              <w:fldChar w:fldCharType="end"/>
            </w:r>
            <w:r w:rsidR="007517E9" w:rsidRPr="007517E9">
              <w:rPr>
                <w:rFonts w:cstheme="minorHAnsi"/>
              </w:rPr>
              <w:t>GalvinAssist® Accessible, 600mm Wall Mount Basin, LH Bowl</w:t>
            </w:r>
            <w:r w:rsidR="007517E9">
              <w:rPr>
                <w:rFonts w:cstheme="minorHAnsi"/>
              </w:rPr>
              <w:t xml:space="preserve"> </w:t>
            </w:r>
            <w:r w:rsidR="007517E9" w:rsidRPr="007517E9">
              <w:rPr>
                <w:rFonts w:cstheme="minorHAnsi"/>
              </w:rPr>
              <w:t>with Overflow</w:t>
            </w:r>
            <w:r w:rsidR="00CC6A3F">
              <w:rPr>
                <w:rFonts w:cstheme="minorHAnsi"/>
              </w:rPr>
              <w:br/>
            </w:r>
          </w:p>
          <w:p w14:paraId="38BCF28D" w14:textId="330E5C96" w:rsidR="00AB34A4" w:rsidRPr="00AB34A4" w:rsidRDefault="00AB34A4" w:rsidP="00D27641">
            <w:pPr>
              <w:rPr>
                <w:rFonts w:cstheme="minorHAnsi"/>
                <w:sz w:val="12"/>
                <w:szCs w:val="12"/>
                <w:highlight w:val="green"/>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43B1E3F0" w14:textId="3D827A8F" w:rsidR="00B914F1" w:rsidRPr="00216A3A" w:rsidRDefault="008D683B" w:rsidP="00D27641">
            <w:pPr>
              <w:ind w:right="-60"/>
              <w:jc w:val="center"/>
              <w:rPr>
                <w:rFonts w:cstheme="minorHAnsi"/>
              </w:rPr>
            </w:pPr>
            <w:r w:rsidRPr="008D683B">
              <w:rPr>
                <w:rFonts w:cstheme="minorHAnsi"/>
                <w:noProof/>
              </w:rPr>
              <w:drawing>
                <wp:inline distT="0" distB="0" distL="0" distR="0" wp14:anchorId="51A49C1C" wp14:editId="7632BB34">
                  <wp:extent cx="1048045" cy="698697"/>
                  <wp:effectExtent l="0" t="0" r="0" b="6350"/>
                  <wp:docPr id="9159" name="Picture 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59598" cy="706399"/>
                          </a:xfrm>
                          <a:prstGeom prst="rect">
                            <a:avLst/>
                          </a:prstGeom>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1A824A6D" w14:textId="550C2FCB" w:rsidR="00B914F1" w:rsidRPr="001C4118" w:rsidRDefault="00451C28" w:rsidP="001C411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1C4118">
              <w:rPr>
                <w:rFonts w:asciiTheme="minorHAnsi" w:hAnsiTheme="minorHAnsi" w:cstheme="minorHAnsi"/>
                <w:color w:val="000000"/>
                <w:szCs w:val="20"/>
              </w:rPr>
              <w:t xml:space="preserve">Shelf wall basin </w:t>
            </w:r>
          </w:p>
        </w:tc>
      </w:tr>
      <w:tr w:rsidR="00D60078" w:rsidRPr="00216A3A" w14:paraId="7F4CC5D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E5281DE" w14:textId="0B839BD0" w:rsidR="00B914F1" w:rsidRPr="00216A3A" w:rsidRDefault="00F81D32" w:rsidP="00D27641">
            <w:pPr>
              <w:rPr>
                <w:rFonts w:cstheme="minorHAnsi"/>
                <w:b/>
                <w:bCs/>
              </w:rPr>
            </w:pPr>
            <w:r>
              <w:rPr>
                <w:rFonts w:cstheme="minorHAnsi"/>
                <w:b/>
                <w:bCs/>
              </w:rPr>
              <w:t>DISABLED BASIN – RIGHT HAND BOWL</w:t>
            </w:r>
          </w:p>
        </w:tc>
        <w:tc>
          <w:tcPr>
            <w:tcW w:w="2572" w:type="dxa"/>
            <w:tcBorders>
              <w:top w:val="single" w:sz="4" w:space="0" w:color="221F1F"/>
              <w:left w:val="single" w:sz="4" w:space="0" w:color="221F1F"/>
              <w:bottom w:val="single" w:sz="4" w:space="0" w:color="221F1F"/>
              <w:right w:val="single" w:sz="4" w:space="0" w:color="221F1F"/>
            </w:tcBorders>
          </w:tcPr>
          <w:p w14:paraId="2B907D5D" w14:textId="76DAFE1E" w:rsidR="00B914F1" w:rsidRPr="001C4118" w:rsidRDefault="001C4118"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"https://www.galvinengineering.com.au/galvinassist-accessible-600mm-wall-mount-basin-rh"</w:instrText>
            </w:r>
            <w:r>
              <w:rPr>
                <w:rFonts w:eastAsiaTheme="minorHAnsi" w:cstheme="minorHAnsi"/>
                <w:b/>
                <w:bCs/>
                <w:lang w:val="en-AU" w:eastAsia="en-US"/>
              </w:rPr>
            </w:r>
            <w:r>
              <w:rPr>
                <w:rFonts w:eastAsiaTheme="minorHAnsi" w:cstheme="minorHAnsi"/>
                <w:b/>
                <w:bCs/>
                <w:lang w:val="en-AU" w:eastAsia="en-US"/>
              </w:rPr>
              <w:fldChar w:fldCharType="separate"/>
            </w:r>
            <w:r w:rsidR="00F81D32" w:rsidRPr="001C4118">
              <w:rPr>
                <w:rStyle w:val="Hyperlink"/>
                <w:rFonts w:eastAsiaTheme="minorHAnsi" w:cstheme="minorHAnsi"/>
                <w:b/>
                <w:bCs/>
                <w:lang w:val="en-AU" w:eastAsia="en-US"/>
              </w:rPr>
              <w:t xml:space="preserve">105.33.11.01 </w:t>
            </w:r>
            <w:r w:rsidR="007517E9" w:rsidRPr="001C4118">
              <w:rPr>
                <w:rStyle w:val="Hyperlink"/>
                <w:rFonts w:cstheme="minorHAnsi"/>
                <w:b/>
                <w:bCs/>
              </w:rPr>
              <w:t>(</w:t>
            </w:r>
            <w:proofErr w:type="gramStart"/>
            <w:r w:rsidR="00F81D32" w:rsidRPr="001C4118">
              <w:rPr>
                <w:rStyle w:val="Hyperlink"/>
                <w:rFonts w:cstheme="minorHAnsi"/>
                <w:b/>
                <w:bCs/>
              </w:rPr>
              <w:t>1TH</w:t>
            </w:r>
            <w:proofErr w:type="gramEnd"/>
            <w:r w:rsidR="007517E9" w:rsidRPr="001C4118">
              <w:rPr>
                <w:rStyle w:val="Hyperlink"/>
                <w:rFonts w:cstheme="minorHAnsi"/>
                <w:b/>
                <w:bCs/>
              </w:rPr>
              <w:t>)</w:t>
            </w:r>
          </w:p>
          <w:p w14:paraId="1C0ED84E" w14:textId="7DC97008" w:rsidR="00F81D32" w:rsidRPr="001C4118" w:rsidRDefault="001C4118" w:rsidP="00D27641">
            <w:pPr>
              <w:rPr>
                <w:rStyle w:val="Hyperlink"/>
                <w:rFonts w:cstheme="minorHAnsi"/>
                <w:b/>
                <w:bCs/>
              </w:rPr>
            </w:pPr>
            <w:r>
              <w:rPr>
                <w:rFonts w:eastAsiaTheme="minorHAnsi" w:cstheme="minorHAnsi"/>
                <w:b/>
                <w:bCs/>
                <w:lang w:val="en-AU" w:eastAsia="en-US"/>
              </w:rPr>
              <w:fldChar w:fldCharType="end"/>
            </w: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"https://www.galvinengineering.com.au/galvinassist-accessible-600mm-wall-mount-basin-rh~33585"</w:instrText>
            </w:r>
            <w:r>
              <w:rPr>
                <w:rFonts w:eastAsiaTheme="minorHAnsi" w:cstheme="minorHAnsi"/>
                <w:b/>
                <w:bCs/>
                <w:lang w:val="en-AU" w:eastAsia="en-US"/>
              </w:rPr>
            </w:r>
            <w:r>
              <w:rPr>
                <w:rFonts w:eastAsiaTheme="minorHAnsi" w:cstheme="minorHAnsi"/>
                <w:b/>
                <w:bCs/>
                <w:lang w:val="en-AU" w:eastAsia="en-US"/>
              </w:rPr>
              <w:fldChar w:fldCharType="separate"/>
            </w:r>
            <w:r w:rsidR="00F81D32" w:rsidRPr="001C4118">
              <w:rPr>
                <w:rStyle w:val="Hyperlink"/>
                <w:rFonts w:eastAsiaTheme="minorHAnsi" w:cstheme="minorHAnsi"/>
                <w:b/>
                <w:bCs/>
                <w:lang w:val="en-AU" w:eastAsia="en-US"/>
              </w:rPr>
              <w:t xml:space="preserve">105.33.10.03 </w:t>
            </w:r>
            <w:r w:rsidR="007517E9" w:rsidRPr="001C4118">
              <w:rPr>
                <w:rStyle w:val="Hyperlink"/>
                <w:rFonts w:cstheme="minorHAnsi"/>
                <w:b/>
                <w:bCs/>
              </w:rPr>
              <w:t>(</w:t>
            </w:r>
            <w:proofErr w:type="gramStart"/>
            <w:r w:rsidR="00F81D32" w:rsidRPr="001C4118">
              <w:rPr>
                <w:rStyle w:val="Hyperlink"/>
                <w:rFonts w:cstheme="minorHAnsi"/>
                <w:b/>
                <w:bCs/>
              </w:rPr>
              <w:t>3TH</w:t>
            </w:r>
            <w:proofErr w:type="gramEnd"/>
            <w:r w:rsidR="007517E9" w:rsidRPr="001C4118">
              <w:rPr>
                <w:rStyle w:val="Hyperlink"/>
                <w:rFonts w:cstheme="minorHAnsi"/>
                <w:b/>
                <w:bCs/>
              </w:rPr>
              <w:t>)</w:t>
            </w:r>
          </w:p>
          <w:p w14:paraId="3E4D223A" w14:textId="57A286C8" w:rsidR="00F81D32" w:rsidRPr="00AB34A4" w:rsidRDefault="001C4118" w:rsidP="00D27641">
            <w:pPr>
              <w:rPr>
                <w:rFonts w:cstheme="minorHAnsi"/>
                <w:sz w:val="8"/>
                <w:szCs w:val="8"/>
                <w:highlight w:val="green"/>
              </w:rPr>
            </w:pPr>
            <w:r>
              <w:rPr>
                <w:rFonts w:eastAsiaTheme="minorHAnsi" w:cstheme="minorHAnsi"/>
                <w:b/>
                <w:bCs/>
                <w:lang w:val="en-AU" w:eastAsia="en-US"/>
              </w:rPr>
              <w:fldChar w:fldCharType="end"/>
            </w:r>
            <w:r w:rsidR="00787CB2" w:rsidRPr="00787CB2">
              <w:rPr>
                <w:rFonts w:cstheme="minorHAnsi"/>
              </w:rPr>
              <w:t>GalvinAssist® Accessible, 600mm Wall Mount Basin, RH Bowl with Overflow</w:t>
            </w:r>
            <w:r w:rsidR="00CC6A3F">
              <w:rPr>
                <w:rFonts w:cstheme="minorHAnsi"/>
              </w:rPr>
              <w:br/>
            </w:r>
            <w:r w:rsidR="00AB34A4" w:rsidRPr="00CC6A3F">
              <w:rPr>
                <w:rFonts w:cstheme="minorHAnsi"/>
                <w:sz w:val="14"/>
                <w:szCs w:val="14"/>
              </w:rPr>
              <w:br/>
            </w:r>
          </w:p>
        </w:tc>
        <w:tc>
          <w:tcPr>
            <w:tcW w:w="2126" w:type="dxa"/>
            <w:tcBorders>
              <w:top w:val="single" w:sz="4" w:space="0" w:color="221F1F"/>
              <w:left w:val="single" w:sz="4" w:space="0" w:color="221F1F"/>
              <w:bottom w:val="single" w:sz="4" w:space="0" w:color="221F1F"/>
              <w:right w:val="single" w:sz="4" w:space="0" w:color="221F1F"/>
            </w:tcBorders>
            <w:vAlign w:val="center"/>
          </w:tcPr>
          <w:p w14:paraId="3026D939" w14:textId="6D63AC58" w:rsidR="00B914F1" w:rsidRPr="00216A3A" w:rsidRDefault="00AB34A4" w:rsidP="00D27641">
            <w:pPr>
              <w:ind w:right="-60"/>
              <w:jc w:val="center"/>
              <w:rPr>
                <w:rFonts w:cstheme="minorHAnsi"/>
              </w:rPr>
            </w:pPr>
            <w:r w:rsidRPr="00AB34A4">
              <w:rPr>
                <w:rFonts w:cstheme="minorHAnsi"/>
                <w:sz w:val="12"/>
                <w:szCs w:val="12"/>
              </w:rPr>
              <w:br/>
            </w:r>
            <w:r w:rsidR="008D683B" w:rsidRPr="008D683B">
              <w:rPr>
                <w:rFonts w:cstheme="minorHAnsi"/>
                <w:noProof/>
              </w:rPr>
              <w:drawing>
                <wp:inline distT="0" distB="0" distL="0" distR="0" wp14:anchorId="3C611A30" wp14:editId="5253CACE">
                  <wp:extent cx="1000654" cy="672662"/>
                  <wp:effectExtent l="0" t="0" r="9525" b="0"/>
                  <wp:docPr id="9160" name="Picture 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17461" cy="683960"/>
                          </a:xfrm>
                          <a:prstGeom prst="rect">
                            <a:avLst/>
                          </a:prstGeom>
                        </pic:spPr>
                      </pic:pic>
                    </a:graphicData>
                  </a:graphic>
                </wp:inline>
              </w:drawing>
            </w:r>
            <w:r>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5D68247D" w14:textId="552356B4" w:rsidR="00B914F1" w:rsidRPr="001C4118" w:rsidRDefault="00451C28" w:rsidP="001C411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1C4118">
              <w:rPr>
                <w:rFonts w:asciiTheme="minorHAnsi" w:hAnsiTheme="minorHAnsi" w:cstheme="minorHAnsi"/>
                <w:color w:val="000000"/>
                <w:szCs w:val="20"/>
              </w:rPr>
              <w:t>Shelf wall basin</w:t>
            </w:r>
          </w:p>
        </w:tc>
      </w:tr>
    </w:tbl>
    <w:p w14:paraId="77E6E5EF" w14:textId="77777777" w:rsidR="000155DF" w:rsidRDefault="000155DF" w:rsidP="0078751E">
      <w:pPr>
        <w:pStyle w:val="Heading1"/>
        <w:ind w:left="0" w:firstLine="0"/>
        <w:rPr>
          <w:rFonts w:asciiTheme="minorHAnsi" w:hAnsiTheme="minorHAnsi" w:cstheme="minorHAnsi"/>
          <w:sz w:val="32"/>
          <w:szCs w:val="24"/>
        </w:rPr>
      </w:pPr>
    </w:p>
    <w:p w14:paraId="16F64024" w14:textId="77777777" w:rsidR="000155DF" w:rsidRDefault="000155DF">
      <w:pPr>
        <w:rPr>
          <w:rFonts w:eastAsia="Arial" w:cstheme="minorHAnsi"/>
          <w:b/>
          <w:color w:val="221F1F"/>
          <w:sz w:val="32"/>
          <w:szCs w:val="24"/>
          <w:lang w:val="en-GB" w:eastAsia="en-GB"/>
        </w:rPr>
      </w:pPr>
      <w:r>
        <w:rPr>
          <w:rFonts w:cstheme="minorHAnsi"/>
          <w:sz w:val="32"/>
          <w:szCs w:val="24"/>
        </w:rPr>
        <w:br w:type="page"/>
      </w:r>
    </w:p>
    <w:p w14:paraId="27D6C7A0" w14:textId="4927CD27" w:rsidR="0078751E" w:rsidRPr="0078751E" w:rsidRDefault="0078751E" w:rsidP="0078751E">
      <w:pPr>
        <w:pStyle w:val="Heading1"/>
        <w:ind w:left="0" w:firstLine="0"/>
        <w:rPr>
          <w:rFonts w:asciiTheme="minorHAnsi" w:hAnsiTheme="minorHAnsi" w:cstheme="minorHAnsi"/>
          <w:sz w:val="32"/>
          <w:szCs w:val="24"/>
        </w:rPr>
      </w:pPr>
      <w:r w:rsidRPr="007621CA">
        <w:rPr>
          <w:rFonts w:asciiTheme="minorHAnsi" w:hAnsiTheme="minorHAnsi" w:cstheme="minorHAnsi"/>
          <w:sz w:val="32"/>
          <w:szCs w:val="24"/>
        </w:rPr>
        <w:lastRenderedPageBreak/>
        <w:t xml:space="preserve">Toilet </w:t>
      </w:r>
      <w:r w:rsidR="007621CA">
        <w:rPr>
          <w:rFonts w:asciiTheme="minorHAnsi" w:hAnsiTheme="minorHAnsi" w:cstheme="minorHAnsi"/>
          <w:sz w:val="32"/>
          <w:szCs w:val="24"/>
        </w:rPr>
        <w:t>A</w:t>
      </w:r>
      <w:r w:rsidRPr="007621CA">
        <w:rPr>
          <w:rFonts w:asciiTheme="minorHAnsi" w:hAnsiTheme="minorHAnsi" w:cstheme="minorHAnsi"/>
          <w:sz w:val="32"/>
          <w:szCs w:val="24"/>
        </w:rPr>
        <w:t>menit</w:t>
      </w:r>
      <w:r w:rsidR="007621CA">
        <w:rPr>
          <w:rFonts w:asciiTheme="minorHAnsi" w:hAnsiTheme="minorHAnsi" w:cstheme="minorHAnsi"/>
          <w:sz w:val="32"/>
          <w:szCs w:val="24"/>
        </w:rPr>
        <w:t>ie</w:t>
      </w:r>
      <w:r w:rsidRPr="007621CA">
        <w:rPr>
          <w:rFonts w:asciiTheme="minorHAnsi" w:hAnsiTheme="minorHAnsi" w:cstheme="minorHAnsi"/>
          <w:sz w:val="32"/>
          <w:szCs w:val="24"/>
        </w:rPr>
        <w:t xml:space="preserve">s </w:t>
      </w:r>
      <w:r w:rsidR="007621CA">
        <w:rPr>
          <w:rFonts w:asciiTheme="minorHAnsi" w:hAnsiTheme="minorHAnsi" w:cstheme="minorHAnsi"/>
          <w:sz w:val="32"/>
          <w:szCs w:val="24"/>
        </w:rPr>
        <w:t>F</w:t>
      </w:r>
      <w:r w:rsidRPr="007621CA">
        <w:rPr>
          <w:rFonts w:asciiTheme="minorHAnsi" w:hAnsiTheme="minorHAnsi" w:cstheme="minorHAnsi"/>
          <w:sz w:val="32"/>
          <w:szCs w:val="24"/>
        </w:rPr>
        <w:t xml:space="preserve">ixtures and </w:t>
      </w:r>
      <w:r w:rsidR="007621CA">
        <w:rPr>
          <w:rFonts w:asciiTheme="minorHAnsi" w:hAnsiTheme="minorHAnsi" w:cstheme="minorHAnsi"/>
          <w:sz w:val="32"/>
          <w:szCs w:val="24"/>
        </w:rPr>
        <w:t>F</w:t>
      </w:r>
      <w:r w:rsidRPr="007621CA">
        <w:rPr>
          <w:rFonts w:asciiTheme="minorHAnsi" w:hAnsiTheme="minorHAnsi" w:cstheme="minorHAnsi"/>
          <w:sz w:val="32"/>
          <w:szCs w:val="24"/>
        </w:rPr>
        <w:t>ittings</w:t>
      </w:r>
      <w:r w:rsidRPr="0078751E">
        <w:rPr>
          <w:rFonts w:asciiTheme="minorHAnsi" w:hAnsiTheme="minorHAnsi" w:cstheme="minorHAnsi"/>
          <w:sz w:val="32"/>
          <w:szCs w:val="24"/>
        </w:rPr>
        <w:t xml:space="preserve"> </w:t>
      </w:r>
    </w:p>
    <w:p w14:paraId="1770CDB0" w14:textId="45DD9487" w:rsidR="00CE7C48" w:rsidRPr="00DF7353" w:rsidRDefault="00CE7C48" w:rsidP="00CE7C48">
      <w:pPr>
        <w:rPr>
          <w:rFonts w:cstheme="minorHAnsi"/>
          <w:b/>
          <w:bCs/>
          <w:sz w:val="24"/>
          <w:szCs w:val="24"/>
        </w:rPr>
      </w:pPr>
      <w:r w:rsidRPr="00DF7353">
        <w:rPr>
          <w:rFonts w:cstheme="minorHAnsi"/>
          <w:b/>
          <w:bCs/>
          <w:sz w:val="24"/>
          <w:szCs w:val="24"/>
        </w:rPr>
        <w:t>Grab Rails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8"/>
        <w:gridCol w:w="2567"/>
        <w:gridCol w:w="2136"/>
        <w:gridCol w:w="3115"/>
      </w:tblGrid>
      <w:tr w:rsidR="003C78A0" w14:paraId="263772E0" w14:textId="77777777" w:rsidTr="006845D4">
        <w:trPr>
          <w:trHeight w:val="336"/>
        </w:trPr>
        <w:tc>
          <w:tcPr>
            <w:tcW w:w="153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B3FDE9"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6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C20AEE9"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3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E2DD43"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311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64F2B29" w14:textId="77777777" w:rsidR="00557F75" w:rsidRDefault="00557F75" w:rsidP="00D27641">
            <w:pPr>
              <w:ind w:right="-60"/>
              <w:rPr>
                <w:rFonts w:cstheme="minorHAnsi"/>
                <w:b/>
                <w:sz w:val="24"/>
                <w:szCs w:val="24"/>
              </w:rPr>
            </w:pPr>
            <w:r>
              <w:rPr>
                <w:rFonts w:cstheme="minorHAnsi"/>
                <w:b/>
                <w:sz w:val="24"/>
                <w:szCs w:val="24"/>
              </w:rPr>
              <w:t>Notes</w:t>
            </w:r>
          </w:p>
        </w:tc>
      </w:tr>
      <w:tr w:rsidR="003C78A0" w:rsidRPr="00216A3A" w14:paraId="43F98DA4" w14:textId="77777777" w:rsidTr="006845D4">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383ED0F2" w14:textId="2B136D71" w:rsidR="00557F75" w:rsidRPr="00216A3A" w:rsidRDefault="00D6532A" w:rsidP="00D27641">
            <w:pPr>
              <w:rPr>
                <w:rFonts w:cstheme="minorHAnsi"/>
                <w:b/>
                <w:bCs/>
              </w:rPr>
            </w:pPr>
            <w:r>
              <w:rPr>
                <w:rFonts w:cstheme="minorHAnsi"/>
                <w:b/>
                <w:bCs/>
              </w:rPr>
              <w:t>BACKREST</w:t>
            </w:r>
          </w:p>
        </w:tc>
        <w:tc>
          <w:tcPr>
            <w:tcW w:w="2567" w:type="dxa"/>
            <w:tcBorders>
              <w:top w:val="single" w:sz="4" w:space="0" w:color="221F1F"/>
              <w:left w:val="single" w:sz="4" w:space="0" w:color="221F1F"/>
              <w:bottom w:val="single" w:sz="4" w:space="0" w:color="221F1F"/>
              <w:right w:val="single" w:sz="4" w:space="0" w:color="221F1F"/>
            </w:tcBorders>
          </w:tcPr>
          <w:p w14:paraId="07E4331C" w14:textId="7DB36326" w:rsidR="00557F75" w:rsidRPr="00885287" w:rsidRDefault="00000000" w:rsidP="00D27641">
            <w:pPr>
              <w:rPr>
                <w:rFonts w:cstheme="minorHAnsi"/>
                <w:b/>
                <w:bCs/>
              </w:rPr>
            </w:pPr>
            <w:hyperlink r:id="rId89" w:history="1">
              <w:r w:rsidR="00D6532A" w:rsidRPr="00885287">
                <w:rPr>
                  <w:rStyle w:val="Hyperlink"/>
                  <w:rFonts w:eastAsiaTheme="minorHAnsi" w:cstheme="minorHAnsi"/>
                  <w:b/>
                  <w:bCs/>
                  <w:lang w:val="en-AU" w:eastAsia="en-US"/>
                </w:rPr>
                <w:t>105.76.02.01</w:t>
              </w:r>
            </w:hyperlink>
          </w:p>
          <w:p w14:paraId="5CE29806" w14:textId="518C76E0" w:rsidR="00D6532A" w:rsidRPr="00D6532A" w:rsidRDefault="00D6532A" w:rsidP="00D27641">
            <w:pPr>
              <w:rPr>
                <w:rFonts w:cstheme="minorHAnsi"/>
              </w:rPr>
            </w:pPr>
            <w:r w:rsidRPr="00885287">
              <w:rPr>
                <w:rFonts w:cstheme="minorHAnsi"/>
              </w:rPr>
              <w:t>GalvinAssist</w:t>
            </w:r>
            <w:r w:rsidR="00885287" w:rsidRPr="00885287">
              <w:rPr>
                <w:rFonts w:cstheme="minorHAnsi"/>
              </w:rPr>
              <w:t>®</w:t>
            </w:r>
            <w:r w:rsidRPr="00885287">
              <w:rPr>
                <w:rFonts w:cstheme="minorHAnsi"/>
              </w:rPr>
              <w:t xml:space="preserve"> PWD Backrest</w:t>
            </w:r>
          </w:p>
        </w:tc>
        <w:tc>
          <w:tcPr>
            <w:tcW w:w="2136" w:type="dxa"/>
            <w:tcBorders>
              <w:top w:val="single" w:sz="4" w:space="0" w:color="221F1F"/>
              <w:left w:val="single" w:sz="4" w:space="0" w:color="221F1F"/>
              <w:bottom w:val="single" w:sz="4" w:space="0" w:color="221F1F"/>
              <w:right w:val="single" w:sz="4" w:space="0" w:color="221F1F"/>
            </w:tcBorders>
            <w:vAlign w:val="center"/>
          </w:tcPr>
          <w:p w14:paraId="7BEEFC49" w14:textId="2728E103" w:rsidR="00557F75" w:rsidRPr="00216A3A" w:rsidRDefault="008D683B" w:rsidP="00D27641">
            <w:pPr>
              <w:ind w:right="-60"/>
              <w:jc w:val="center"/>
              <w:rPr>
                <w:rFonts w:cstheme="minorHAnsi"/>
              </w:rPr>
            </w:pPr>
            <w:r w:rsidRPr="008D683B">
              <w:rPr>
                <w:rFonts w:cstheme="minorHAnsi"/>
                <w:noProof/>
              </w:rPr>
              <w:drawing>
                <wp:inline distT="0" distB="0" distL="0" distR="0" wp14:anchorId="664CE61C" wp14:editId="5F518C59">
                  <wp:extent cx="1216625" cy="944628"/>
                  <wp:effectExtent l="0" t="0" r="3175" b="8255"/>
                  <wp:docPr id="9158" name="Picture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 name="Picture 9158"/>
                          <pic:cNvPicPr/>
                        </pic:nvPicPr>
                        <pic:blipFill rotWithShape="1">
                          <a:blip r:embed="rId90" cstate="print">
                            <a:extLst>
                              <a:ext uri="{28A0092B-C50C-407E-A947-70E740481C1C}">
                                <a14:useLocalDpi xmlns:a14="http://schemas.microsoft.com/office/drawing/2010/main" val="0"/>
                              </a:ext>
                            </a:extLst>
                          </a:blip>
                          <a:srcRect t="9173" b="11355"/>
                          <a:stretch/>
                        </pic:blipFill>
                        <pic:spPr bwMode="auto">
                          <a:xfrm>
                            <a:off x="0" y="0"/>
                            <a:ext cx="1216625" cy="944628"/>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Borders>
              <w:top w:val="single" w:sz="4" w:space="0" w:color="221F1F"/>
              <w:left w:val="single" w:sz="4" w:space="0" w:color="221F1F"/>
              <w:bottom w:val="single" w:sz="4" w:space="0" w:color="221F1F"/>
              <w:right w:val="single" w:sz="4" w:space="0" w:color="221F1F"/>
            </w:tcBorders>
          </w:tcPr>
          <w:p w14:paraId="58D1A2E9" w14:textId="77777777" w:rsidR="00201BBD" w:rsidRPr="00201BBD" w:rsidRDefault="00201BBD" w:rsidP="00201BB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 xml:space="preserve">Suits single PWD cubicle with either conventional or wall faced </w:t>
            </w:r>
            <w:proofErr w:type="gramStart"/>
            <w:r w:rsidRPr="00201BBD">
              <w:rPr>
                <w:rFonts w:asciiTheme="minorHAnsi" w:hAnsiTheme="minorHAnsi" w:cstheme="minorHAnsi"/>
                <w:color w:val="000000"/>
                <w:szCs w:val="20"/>
              </w:rPr>
              <w:t>pans</w:t>
            </w:r>
            <w:proofErr w:type="gramEnd"/>
          </w:p>
          <w:p w14:paraId="7D639A6F" w14:textId="77777777" w:rsidR="00201BBD" w:rsidRPr="00201BBD" w:rsidRDefault="00201BBD" w:rsidP="00201BB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 xml:space="preserve">Suits combined PWD compartment featuring WC and shower recess grab </w:t>
            </w:r>
            <w:proofErr w:type="gramStart"/>
            <w:r w:rsidRPr="00201BBD">
              <w:rPr>
                <w:rFonts w:asciiTheme="minorHAnsi" w:hAnsiTheme="minorHAnsi" w:cstheme="minorHAnsi"/>
                <w:color w:val="000000"/>
                <w:szCs w:val="20"/>
              </w:rPr>
              <w:t>rail</w:t>
            </w:r>
            <w:proofErr w:type="gramEnd"/>
          </w:p>
          <w:p w14:paraId="1A51821F" w14:textId="327755E4" w:rsidR="00557F75" w:rsidRPr="00201BBD" w:rsidRDefault="00201BBD" w:rsidP="00201BB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Polar White UV stabilised HDPE rounded edge back support</w:t>
            </w:r>
          </w:p>
        </w:tc>
      </w:tr>
      <w:tr w:rsidR="003C78A0" w:rsidRPr="00216A3A" w14:paraId="1177D458" w14:textId="77777777" w:rsidTr="006845D4">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57BBB720" w14:textId="2E90477F" w:rsidR="00557F75" w:rsidRPr="00216A3A" w:rsidRDefault="00F563BE" w:rsidP="00D27641">
            <w:pPr>
              <w:rPr>
                <w:rFonts w:cstheme="minorHAnsi"/>
                <w:b/>
                <w:bCs/>
              </w:rPr>
            </w:pPr>
            <w:r>
              <w:rPr>
                <w:rFonts w:cstheme="minorHAnsi"/>
                <w:b/>
                <w:bCs/>
              </w:rPr>
              <w:t>GRAB RAIL ANGLED</w:t>
            </w:r>
          </w:p>
        </w:tc>
        <w:tc>
          <w:tcPr>
            <w:tcW w:w="2567" w:type="dxa"/>
            <w:tcBorders>
              <w:top w:val="single" w:sz="4" w:space="0" w:color="221F1F"/>
              <w:left w:val="single" w:sz="4" w:space="0" w:color="221F1F"/>
              <w:bottom w:val="single" w:sz="4" w:space="0" w:color="221F1F"/>
              <w:right w:val="single" w:sz="4" w:space="0" w:color="221F1F"/>
            </w:tcBorders>
          </w:tcPr>
          <w:p w14:paraId="760EC462" w14:textId="26D0D2AC" w:rsidR="00557F75" w:rsidRPr="007D525B" w:rsidRDefault="007D525B"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"https://www.galvinengineering.com.au/galvinassist-angled-700-x-450mm-grab-rail-lh"</w:instrText>
            </w:r>
            <w:r>
              <w:rPr>
                <w:rFonts w:eastAsiaTheme="minorHAnsi" w:cstheme="minorHAnsi"/>
                <w:b/>
                <w:bCs/>
                <w:lang w:val="en-AU" w:eastAsia="en-US"/>
              </w:rPr>
            </w:r>
            <w:r>
              <w:rPr>
                <w:rFonts w:eastAsiaTheme="minorHAnsi" w:cstheme="minorHAnsi"/>
                <w:b/>
                <w:bCs/>
                <w:lang w:val="en-AU" w:eastAsia="en-US"/>
              </w:rPr>
              <w:fldChar w:fldCharType="separate"/>
            </w:r>
            <w:r w:rsidR="00F563BE" w:rsidRPr="007D525B">
              <w:rPr>
                <w:rStyle w:val="Hyperlink"/>
                <w:rFonts w:eastAsiaTheme="minorHAnsi" w:cstheme="minorHAnsi"/>
                <w:b/>
                <w:bCs/>
                <w:lang w:val="en-AU" w:eastAsia="en-US"/>
              </w:rPr>
              <w:t>105.05.03.31 (L/Hand)</w:t>
            </w:r>
          </w:p>
          <w:p w14:paraId="5FD1E101" w14:textId="65BDB3A9" w:rsidR="00F563BE" w:rsidRPr="003356D4" w:rsidRDefault="007D525B" w:rsidP="00D27641">
            <w:pPr>
              <w:rPr>
                <w:rFonts w:cstheme="minorHAnsi"/>
                <w:b/>
                <w:bCs/>
              </w:rPr>
            </w:pPr>
            <w:r>
              <w:rPr>
                <w:rFonts w:eastAsiaTheme="minorHAnsi" w:cstheme="minorHAnsi"/>
                <w:b/>
                <w:bCs/>
                <w:lang w:val="en-AU" w:eastAsia="en-US"/>
              </w:rPr>
              <w:fldChar w:fldCharType="end"/>
            </w:r>
            <w:hyperlink r:id="rId91" w:history="1">
              <w:r w:rsidR="00F563BE" w:rsidRPr="003356D4">
                <w:rPr>
                  <w:rStyle w:val="Hyperlink"/>
                  <w:rFonts w:eastAsiaTheme="minorHAnsi" w:cstheme="minorHAnsi"/>
                  <w:b/>
                  <w:bCs/>
                  <w:lang w:val="en-AU" w:eastAsia="en-US"/>
                </w:rPr>
                <w:t>105.05.03.41 (R/Hand)</w:t>
              </w:r>
            </w:hyperlink>
          </w:p>
          <w:p w14:paraId="4DE1B4F1" w14:textId="77777777" w:rsidR="00F563BE" w:rsidRDefault="004B60C5" w:rsidP="00D27641">
            <w:pPr>
              <w:rPr>
                <w:rFonts w:cstheme="minorHAnsi"/>
              </w:rPr>
            </w:pPr>
            <w:r w:rsidRPr="003356D4">
              <w:rPr>
                <w:rFonts w:cstheme="minorHAnsi"/>
              </w:rPr>
              <w:t>GalvinAssist® Angled 700 x 450 Grab Rail</w:t>
            </w:r>
          </w:p>
          <w:p w14:paraId="576D2BB4" w14:textId="6103124B" w:rsidR="00613B76" w:rsidRPr="003C78A0" w:rsidRDefault="00613B76" w:rsidP="00D27641">
            <w:pPr>
              <w:rPr>
                <w:rFonts w:cstheme="minorHAnsi"/>
                <w:highlight w:val="green"/>
              </w:rPr>
            </w:pPr>
          </w:p>
        </w:tc>
        <w:tc>
          <w:tcPr>
            <w:tcW w:w="2136" w:type="dxa"/>
            <w:tcBorders>
              <w:top w:val="single" w:sz="4" w:space="0" w:color="221F1F"/>
              <w:left w:val="single" w:sz="4" w:space="0" w:color="221F1F"/>
              <w:bottom w:val="single" w:sz="4" w:space="0" w:color="221F1F"/>
              <w:right w:val="single" w:sz="4" w:space="0" w:color="221F1F"/>
            </w:tcBorders>
            <w:vAlign w:val="center"/>
          </w:tcPr>
          <w:p w14:paraId="12327382" w14:textId="6BD9D69B" w:rsidR="00557F75" w:rsidRPr="00957340" w:rsidRDefault="003C78A0" w:rsidP="00D27641">
            <w:pPr>
              <w:ind w:right="-60"/>
              <w:jc w:val="center"/>
              <w:rPr>
                <w:rFonts w:cstheme="minorHAnsi"/>
                <w:sz w:val="16"/>
                <w:szCs w:val="16"/>
              </w:rPr>
            </w:pPr>
            <w:r w:rsidRPr="003C78A0">
              <w:rPr>
                <w:rFonts w:cstheme="minorHAnsi"/>
                <w:noProof/>
              </w:rPr>
              <w:drawing>
                <wp:inline distT="0" distB="0" distL="0" distR="0" wp14:anchorId="0E6227C0" wp14:editId="481C5496">
                  <wp:extent cx="1172133" cy="598536"/>
                  <wp:effectExtent l="0" t="0" r="0" b="0"/>
                  <wp:docPr id="9157" name="Picture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92577" cy="608975"/>
                          </a:xfrm>
                          <a:prstGeom prst="rect">
                            <a:avLst/>
                          </a:prstGeom>
                        </pic:spPr>
                      </pic:pic>
                    </a:graphicData>
                  </a:graphic>
                </wp:inline>
              </w:drawing>
            </w:r>
            <w:r w:rsidR="00957340">
              <w:rPr>
                <w:rFonts w:cstheme="minorHAnsi"/>
              </w:rPr>
              <w:br/>
            </w:r>
          </w:p>
        </w:tc>
        <w:tc>
          <w:tcPr>
            <w:tcW w:w="3115" w:type="dxa"/>
            <w:tcBorders>
              <w:top w:val="single" w:sz="4" w:space="0" w:color="221F1F"/>
              <w:left w:val="single" w:sz="4" w:space="0" w:color="221F1F"/>
              <w:bottom w:val="single" w:sz="4" w:space="0" w:color="221F1F"/>
              <w:right w:val="single" w:sz="4" w:space="0" w:color="221F1F"/>
            </w:tcBorders>
          </w:tcPr>
          <w:p w14:paraId="250A9333" w14:textId="77777777" w:rsidR="00557F75" w:rsidRPr="003356D4" w:rsidRDefault="003356D4" w:rsidP="00D27641">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3356D4">
              <w:rPr>
                <w:rFonts w:asciiTheme="minorHAnsi" w:hAnsiTheme="minorHAnsi" w:cstheme="minorHAnsi"/>
                <w:color w:val="000000"/>
                <w:szCs w:val="20"/>
              </w:rPr>
              <w:t>Suit Ambulant</w:t>
            </w:r>
          </w:p>
          <w:p w14:paraId="3485F0E8" w14:textId="05DB7543" w:rsidR="003356D4" w:rsidRPr="00216A3A" w:rsidRDefault="003356D4" w:rsidP="00D27641">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3356D4">
              <w:rPr>
                <w:rFonts w:asciiTheme="minorHAnsi" w:hAnsiTheme="minorHAnsi" w:cstheme="minorHAnsi"/>
                <w:color w:val="000000"/>
                <w:szCs w:val="20"/>
              </w:rPr>
              <w:t>Other finishes/colours also available</w:t>
            </w:r>
          </w:p>
        </w:tc>
      </w:tr>
      <w:tr w:rsidR="003C78A0" w:rsidRPr="00216A3A" w14:paraId="75DE3CEF" w14:textId="77777777" w:rsidTr="006845D4">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3D19E233" w14:textId="62F8E6F2" w:rsidR="00557F75" w:rsidRPr="00216A3A" w:rsidRDefault="00F563BE" w:rsidP="00D27641">
            <w:pPr>
              <w:rPr>
                <w:rFonts w:cstheme="minorHAnsi"/>
                <w:b/>
                <w:bCs/>
              </w:rPr>
            </w:pPr>
            <w:r>
              <w:rPr>
                <w:rFonts w:cstheme="minorHAnsi"/>
                <w:b/>
                <w:bCs/>
              </w:rPr>
              <w:t>GRAB RAIL 90D</w:t>
            </w:r>
          </w:p>
        </w:tc>
        <w:tc>
          <w:tcPr>
            <w:tcW w:w="2567" w:type="dxa"/>
            <w:tcBorders>
              <w:top w:val="single" w:sz="4" w:space="0" w:color="221F1F"/>
              <w:left w:val="single" w:sz="4" w:space="0" w:color="221F1F"/>
              <w:bottom w:val="single" w:sz="4" w:space="0" w:color="221F1F"/>
              <w:right w:val="single" w:sz="4" w:space="0" w:color="221F1F"/>
            </w:tcBorders>
          </w:tcPr>
          <w:p w14:paraId="7BD60091" w14:textId="6D4919B7" w:rsidR="00557F75" w:rsidRPr="002D193D" w:rsidRDefault="00000000" w:rsidP="00D27641">
            <w:pPr>
              <w:rPr>
                <w:rFonts w:cstheme="minorHAnsi"/>
                <w:b/>
                <w:bCs/>
              </w:rPr>
            </w:pPr>
            <w:hyperlink r:id="rId93" w:history="1">
              <w:r w:rsidR="003C78A0" w:rsidRPr="002D193D">
                <w:rPr>
                  <w:rStyle w:val="Hyperlink"/>
                  <w:rFonts w:eastAsiaTheme="minorHAnsi" w:cstheme="minorHAnsi"/>
                  <w:b/>
                  <w:bCs/>
                  <w:lang w:val="en-AU" w:eastAsia="en-US"/>
                </w:rPr>
                <w:t>105.08.09.31 (L/H)</w:t>
              </w:r>
            </w:hyperlink>
          </w:p>
          <w:p w14:paraId="3C31C050" w14:textId="391427B9" w:rsidR="003C78A0" w:rsidRPr="007D525B" w:rsidRDefault="007D525B"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"https://www.galvinengineering.com.au/galvinassist-angled-700-x-450mm-grab-rail-rh"</w:instrText>
            </w:r>
            <w:r>
              <w:rPr>
                <w:rFonts w:eastAsiaTheme="minorHAnsi" w:cstheme="minorHAnsi"/>
                <w:b/>
                <w:bCs/>
                <w:lang w:val="en-AU" w:eastAsia="en-US"/>
              </w:rPr>
            </w:r>
            <w:r>
              <w:rPr>
                <w:rFonts w:eastAsiaTheme="minorHAnsi" w:cstheme="minorHAnsi"/>
                <w:b/>
                <w:bCs/>
                <w:lang w:val="en-AU" w:eastAsia="en-US"/>
              </w:rPr>
              <w:fldChar w:fldCharType="separate"/>
            </w:r>
            <w:r w:rsidR="003C78A0" w:rsidRPr="007D525B">
              <w:rPr>
                <w:rStyle w:val="Hyperlink"/>
                <w:rFonts w:eastAsiaTheme="minorHAnsi" w:cstheme="minorHAnsi"/>
                <w:b/>
                <w:bCs/>
                <w:lang w:val="en-AU" w:eastAsia="en-US"/>
              </w:rPr>
              <w:t>105.08.09.41 (R/H)</w:t>
            </w:r>
          </w:p>
          <w:p w14:paraId="25079B24" w14:textId="6119157A" w:rsidR="003C78A0" w:rsidRPr="003C78A0" w:rsidRDefault="007D525B" w:rsidP="00D27641">
            <w:pPr>
              <w:rPr>
                <w:rFonts w:cstheme="minorHAnsi"/>
                <w:highlight w:val="green"/>
              </w:rPr>
            </w:pPr>
            <w:r>
              <w:rPr>
                <w:rFonts w:eastAsiaTheme="minorHAnsi" w:cstheme="minorHAnsi"/>
                <w:b/>
                <w:bCs/>
                <w:lang w:val="en-AU" w:eastAsia="en-US"/>
              </w:rPr>
              <w:fldChar w:fldCharType="end"/>
            </w:r>
            <w:r w:rsidR="00E9558E" w:rsidRPr="00E9558E">
              <w:rPr>
                <w:rFonts w:cstheme="minorHAnsi"/>
              </w:rPr>
              <w:t>GalvinAssist® Angled 960 x 600mm Grab Rail</w:t>
            </w:r>
          </w:p>
        </w:tc>
        <w:tc>
          <w:tcPr>
            <w:tcW w:w="2136" w:type="dxa"/>
            <w:tcBorders>
              <w:top w:val="single" w:sz="4" w:space="0" w:color="221F1F"/>
              <w:left w:val="single" w:sz="4" w:space="0" w:color="221F1F"/>
              <w:bottom w:val="single" w:sz="4" w:space="0" w:color="221F1F"/>
              <w:right w:val="single" w:sz="4" w:space="0" w:color="221F1F"/>
            </w:tcBorders>
            <w:vAlign w:val="center"/>
          </w:tcPr>
          <w:p w14:paraId="4AC84EC3" w14:textId="77777777" w:rsidR="009E4520" w:rsidRPr="002E3B94" w:rsidRDefault="009E4520" w:rsidP="00D27641">
            <w:pPr>
              <w:ind w:right="-60"/>
              <w:jc w:val="center"/>
              <w:rPr>
                <w:rFonts w:cstheme="minorHAnsi"/>
                <w:sz w:val="16"/>
                <w:szCs w:val="16"/>
              </w:rPr>
            </w:pPr>
          </w:p>
          <w:p w14:paraId="5CABE598" w14:textId="4993EBC2" w:rsidR="00557F75" w:rsidRDefault="003C78A0" w:rsidP="00D27641">
            <w:pPr>
              <w:ind w:right="-60"/>
              <w:jc w:val="center"/>
              <w:rPr>
                <w:rFonts w:cstheme="minorHAnsi"/>
              </w:rPr>
            </w:pPr>
            <w:r w:rsidRPr="003C78A0">
              <w:rPr>
                <w:rFonts w:cstheme="minorHAnsi"/>
                <w:noProof/>
              </w:rPr>
              <w:drawing>
                <wp:inline distT="0" distB="0" distL="0" distR="0" wp14:anchorId="720EF129" wp14:editId="2FF734F1">
                  <wp:extent cx="903209" cy="729048"/>
                  <wp:effectExtent l="0" t="0" r="0" b="0"/>
                  <wp:docPr id="9156" name="Picture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15883" cy="739278"/>
                          </a:xfrm>
                          <a:prstGeom prst="rect">
                            <a:avLst/>
                          </a:prstGeom>
                        </pic:spPr>
                      </pic:pic>
                    </a:graphicData>
                  </a:graphic>
                </wp:inline>
              </w:drawing>
            </w:r>
          </w:p>
          <w:p w14:paraId="2FD77B09" w14:textId="180A42A8" w:rsidR="009E4520" w:rsidRPr="00CC6A3F" w:rsidRDefault="009E4520" w:rsidP="00D27641">
            <w:pPr>
              <w:ind w:right="-60"/>
              <w:jc w:val="center"/>
              <w:rPr>
                <w:rFonts w:cstheme="minorHAnsi"/>
                <w:sz w:val="20"/>
                <w:szCs w:val="20"/>
              </w:rPr>
            </w:pPr>
          </w:p>
        </w:tc>
        <w:tc>
          <w:tcPr>
            <w:tcW w:w="3115" w:type="dxa"/>
            <w:tcBorders>
              <w:top w:val="single" w:sz="4" w:space="0" w:color="221F1F"/>
              <w:left w:val="single" w:sz="4" w:space="0" w:color="221F1F"/>
              <w:bottom w:val="single" w:sz="4" w:space="0" w:color="221F1F"/>
              <w:right w:val="single" w:sz="4" w:space="0" w:color="221F1F"/>
            </w:tcBorders>
          </w:tcPr>
          <w:p w14:paraId="02A34A60" w14:textId="77777777" w:rsidR="001704B2" w:rsidRPr="003356D4" w:rsidRDefault="001704B2" w:rsidP="001704B2">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3356D4">
              <w:rPr>
                <w:rFonts w:asciiTheme="minorHAnsi" w:hAnsiTheme="minorHAnsi" w:cstheme="minorHAnsi"/>
                <w:color w:val="000000"/>
                <w:szCs w:val="20"/>
              </w:rPr>
              <w:t>Suit Ambulant</w:t>
            </w:r>
          </w:p>
          <w:p w14:paraId="7897E2A1" w14:textId="4D68E7F1" w:rsidR="00557F75" w:rsidRPr="00216A3A" w:rsidRDefault="001704B2" w:rsidP="001704B2">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3356D4">
              <w:rPr>
                <w:rFonts w:asciiTheme="minorHAnsi" w:hAnsiTheme="minorHAnsi" w:cstheme="minorHAnsi"/>
                <w:color w:val="000000"/>
                <w:szCs w:val="20"/>
              </w:rPr>
              <w:t>Other finishes/colours also available</w:t>
            </w:r>
          </w:p>
        </w:tc>
      </w:tr>
      <w:tr w:rsidR="003C78A0" w:rsidRPr="00216A3A" w14:paraId="0A6945A3" w14:textId="77777777" w:rsidTr="006845D4">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69D4A62A" w14:textId="25CD2573" w:rsidR="00557F75" w:rsidRPr="00216A3A" w:rsidRDefault="003C78A0" w:rsidP="00D27641">
            <w:pPr>
              <w:rPr>
                <w:rFonts w:cstheme="minorHAnsi"/>
                <w:b/>
                <w:bCs/>
              </w:rPr>
            </w:pPr>
            <w:r>
              <w:rPr>
                <w:rFonts w:cstheme="minorHAnsi"/>
                <w:b/>
                <w:bCs/>
              </w:rPr>
              <w:t>GRAB RAIL STRAIGHT</w:t>
            </w:r>
          </w:p>
        </w:tc>
        <w:tc>
          <w:tcPr>
            <w:tcW w:w="2567" w:type="dxa"/>
            <w:tcBorders>
              <w:top w:val="single" w:sz="4" w:space="0" w:color="221F1F"/>
              <w:left w:val="single" w:sz="4" w:space="0" w:color="221F1F"/>
              <w:bottom w:val="single" w:sz="4" w:space="0" w:color="221F1F"/>
              <w:right w:val="single" w:sz="4" w:space="0" w:color="221F1F"/>
            </w:tcBorders>
          </w:tcPr>
          <w:p w14:paraId="0189613F" w14:textId="350ABDD7" w:rsidR="00557F75" w:rsidRPr="007D525B" w:rsidRDefault="007D525B" w:rsidP="00D27641">
            <w:pPr>
              <w:rPr>
                <w:rStyle w:val="Hyperlink"/>
                <w:rFonts w:cstheme="minorHAnsi"/>
                <w:b/>
                <w:bCs/>
              </w:rPr>
            </w:pP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"https://www.galvinengineering.com.au/galvinassist-straight-300mm-grab-rail-stainless-st"</w:instrText>
            </w:r>
            <w:r>
              <w:rPr>
                <w:rFonts w:eastAsiaTheme="minorHAnsi" w:cstheme="minorHAnsi"/>
                <w:b/>
                <w:bCs/>
                <w:lang w:val="en-AU" w:eastAsia="en-US"/>
              </w:rPr>
            </w:r>
            <w:r>
              <w:rPr>
                <w:rFonts w:eastAsiaTheme="minorHAnsi" w:cstheme="minorHAnsi"/>
                <w:b/>
                <w:bCs/>
                <w:lang w:val="en-AU" w:eastAsia="en-US"/>
              </w:rPr>
              <w:fldChar w:fldCharType="separate"/>
            </w:r>
            <w:r w:rsidR="003C78A0" w:rsidRPr="007D525B">
              <w:rPr>
                <w:rStyle w:val="Hyperlink"/>
                <w:rFonts w:eastAsiaTheme="minorHAnsi" w:cstheme="minorHAnsi"/>
                <w:b/>
                <w:bCs/>
                <w:lang w:val="en-AU" w:eastAsia="en-US"/>
              </w:rPr>
              <w:t>105.00.00.01 (300mm)</w:t>
            </w:r>
          </w:p>
          <w:p w14:paraId="2B0B718F" w14:textId="2C3B1B7D" w:rsidR="003C78A0" w:rsidRPr="007D525B" w:rsidRDefault="007D525B" w:rsidP="00D27641">
            <w:pPr>
              <w:rPr>
                <w:rStyle w:val="Hyperlink"/>
                <w:rFonts w:cstheme="minorHAnsi"/>
                <w:b/>
                <w:bCs/>
              </w:rPr>
            </w:pPr>
            <w:r>
              <w:rPr>
                <w:rFonts w:eastAsiaTheme="minorHAnsi" w:cstheme="minorHAnsi"/>
                <w:b/>
                <w:bCs/>
                <w:lang w:val="en-AU" w:eastAsia="en-US"/>
              </w:rPr>
              <w:fldChar w:fldCharType="end"/>
            </w: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"https://www.galvinengineering.com.au/galvinassist-straight-450mm-grab-rail-stainless-st"</w:instrText>
            </w:r>
            <w:r>
              <w:rPr>
                <w:rFonts w:eastAsiaTheme="minorHAnsi" w:cstheme="minorHAnsi"/>
                <w:b/>
                <w:bCs/>
                <w:lang w:val="en-AU" w:eastAsia="en-US"/>
              </w:rPr>
            </w:r>
            <w:r>
              <w:rPr>
                <w:rFonts w:eastAsiaTheme="minorHAnsi" w:cstheme="minorHAnsi"/>
                <w:b/>
                <w:bCs/>
                <w:lang w:val="en-AU" w:eastAsia="en-US"/>
              </w:rPr>
              <w:fldChar w:fldCharType="separate"/>
            </w:r>
            <w:r w:rsidR="003C78A0" w:rsidRPr="007D525B">
              <w:rPr>
                <w:rStyle w:val="Hyperlink"/>
                <w:rFonts w:eastAsiaTheme="minorHAnsi" w:cstheme="minorHAnsi"/>
                <w:b/>
                <w:bCs/>
                <w:lang w:val="en-AU" w:eastAsia="en-US"/>
              </w:rPr>
              <w:t>105.00.03.01 (450mm)</w:t>
            </w:r>
          </w:p>
          <w:p w14:paraId="6B0B5FE7" w14:textId="5C75A288" w:rsidR="00DB39F2" w:rsidRPr="007D525B" w:rsidRDefault="007D525B" w:rsidP="00DB39F2">
            <w:pPr>
              <w:rPr>
                <w:rStyle w:val="Hyperlink"/>
                <w:rFonts w:cstheme="minorHAnsi"/>
                <w:b/>
                <w:bCs/>
              </w:rPr>
            </w:pPr>
            <w:r>
              <w:rPr>
                <w:rFonts w:eastAsiaTheme="minorHAnsi" w:cstheme="minorHAnsi"/>
                <w:b/>
                <w:bCs/>
                <w:lang w:val="en-AU" w:eastAsia="en-US"/>
              </w:rPr>
              <w:fldChar w:fldCharType="end"/>
            </w:r>
            <w:r>
              <w:rPr>
                <w:rFonts w:eastAsiaTheme="minorHAnsi" w:cstheme="minorHAnsi"/>
                <w:b/>
                <w:bCs/>
                <w:lang w:val="en-AU" w:eastAsia="en-US"/>
              </w:rPr>
              <w:fldChar w:fldCharType="begin"/>
            </w:r>
            <w:r>
              <w:rPr>
                <w:rFonts w:eastAsiaTheme="minorHAnsi" w:cstheme="minorHAnsi"/>
                <w:b/>
                <w:bCs/>
                <w:lang w:val="en-AU" w:eastAsia="en-US"/>
              </w:rPr>
              <w:instrText>HYPERLINK "https://www.galvinengineering.com.au/galvinassist-straight-900mm-grab-rail-stainless-st"</w:instrText>
            </w:r>
            <w:r>
              <w:rPr>
                <w:rFonts w:eastAsiaTheme="minorHAnsi" w:cstheme="minorHAnsi"/>
                <w:b/>
                <w:bCs/>
                <w:lang w:val="en-AU" w:eastAsia="en-US"/>
              </w:rPr>
            </w:r>
            <w:r>
              <w:rPr>
                <w:rFonts w:eastAsiaTheme="minorHAnsi" w:cstheme="minorHAnsi"/>
                <w:b/>
                <w:bCs/>
                <w:lang w:val="en-AU" w:eastAsia="en-US"/>
              </w:rPr>
              <w:fldChar w:fldCharType="separate"/>
            </w:r>
            <w:r w:rsidR="003C78A0" w:rsidRPr="007D525B">
              <w:rPr>
                <w:rStyle w:val="Hyperlink"/>
                <w:rFonts w:eastAsiaTheme="minorHAnsi" w:cstheme="minorHAnsi"/>
                <w:b/>
                <w:bCs/>
                <w:lang w:val="en-AU" w:eastAsia="en-US"/>
              </w:rPr>
              <w:t>105.00.09.01 (900mm)</w:t>
            </w:r>
          </w:p>
          <w:p w14:paraId="5436E22C" w14:textId="7D64A150" w:rsidR="003C78A0" w:rsidRDefault="007D525B" w:rsidP="00DB39F2">
            <w:pPr>
              <w:rPr>
                <w:rFonts w:cstheme="minorHAnsi"/>
              </w:rPr>
            </w:pPr>
            <w:r>
              <w:rPr>
                <w:rFonts w:eastAsiaTheme="minorHAnsi" w:cstheme="minorHAnsi"/>
                <w:b/>
                <w:bCs/>
                <w:lang w:val="en-AU" w:eastAsia="en-US"/>
              </w:rPr>
              <w:fldChar w:fldCharType="end"/>
            </w:r>
            <w:r w:rsidR="00DB39F2" w:rsidRPr="00DB39F2">
              <w:rPr>
                <w:rFonts w:cstheme="minorHAnsi"/>
              </w:rPr>
              <w:t xml:space="preserve">GalvinAssist® </w:t>
            </w:r>
            <w:r w:rsidR="001704B2" w:rsidRPr="00DB39F2">
              <w:rPr>
                <w:rFonts w:cstheme="minorHAnsi"/>
              </w:rPr>
              <w:t>Straight Grab</w:t>
            </w:r>
            <w:r w:rsidR="00DB39F2" w:rsidRPr="00DB39F2">
              <w:rPr>
                <w:rFonts w:cstheme="minorHAnsi"/>
              </w:rPr>
              <w:t xml:space="preserve"> Rail Stainless Steel</w:t>
            </w:r>
          </w:p>
          <w:p w14:paraId="1DF79784" w14:textId="66E75864" w:rsidR="00613B76" w:rsidRPr="003C78A0" w:rsidRDefault="00613B76" w:rsidP="00DB39F2">
            <w:pPr>
              <w:rPr>
                <w:rFonts w:cstheme="minorHAnsi"/>
                <w:highlight w:val="green"/>
              </w:rPr>
            </w:pPr>
          </w:p>
        </w:tc>
        <w:tc>
          <w:tcPr>
            <w:tcW w:w="2136" w:type="dxa"/>
            <w:tcBorders>
              <w:top w:val="single" w:sz="4" w:space="0" w:color="221F1F"/>
              <w:left w:val="single" w:sz="4" w:space="0" w:color="221F1F"/>
              <w:bottom w:val="single" w:sz="4" w:space="0" w:color="221F1F"/>
              <w:right w:val="single" w:sz="4" w:space="0" w:color="221F1F"/>
            </w:tcBorders>
            <w:vAlign w:val="center"/>
          </w:tcPr>
          <w:p w14:paraId="3E7C58E7" w14:textId="754303D0" w:rsidR="00557F75" w:rsidRPr="00216A3A" w:rsidRDefault="003C78A0" w:rsidP="00D27641">
            <w:pPr>
              <w:ind w:right="-60"/>
              <w:jc w:val="center"/>
              <w:rPr>
                <w:rFonts w:cstheme="minorHAnsi"/>
              </w:rPr>
            </w:pPr>
            <w:r w:rsidRPr="003C78A0">
              <w:rPr>
                <w:rFonts w:cstheme="minorHAnsi"/>
                <w:noProof/>
              </w:rPr>
              <w:drawing>
                <wp:inline distT="0" distB="0" distL="0" distR="0" wp14:anchorId="26F64743" wp14:editId="30BB7925">
                  <wp:extent cx="1130531" cy="568424"/>
                  <wp:effectExtent l="0" t="0" r="0" b="3175"/>
                  <wp:docPr id="9155" name="Picture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41993" cy="574187"/>
                          </a:xfrm>
                          <a:prstGeom prst="rect">
                            <a:avLst/>
                          </a:prstGeom>
                        </pic:spPr>
                      </pic:pic>
                    </a:graphicData>
                  </a:graphic>
                </wp:inline>
              </w:drawing>
            </w:r>
          </w:p>
        </w:tc>
        <w:tc>
          <w:tcPr>
            <w:tcW w:w="3115" w:type="dxa"/>
            <w:tcBorders>
              <w:top w:val="single" w:sz="4" w:space="0" w:color="221F1F"/>
              <w:left w:val="single" w:sz="4" w:space="0" w:color="221F1F"/>
              <w:bottom w:val="single" w:sz="4" w:space="0" w:color="221F1F"/>
              <w:right w:val="single" w:sz="4" w:space="0" w:color="221F1F"/>
            </w:tcBorders>
          </w:tcPr>
          <w:p w14:paraId="436B675D" w14:textId="1E443A7E" w:rsidR="00557F75" w:rsidRPr="00216A3A" w:rsidRDefault="00BC024F" w:rsidP="00D27641">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BC024F">
              <w:rPr>
                <w:rFonts w:asciiTheme="minorHAnsi" w:hAnsiTheme="minorHAnsi" w:cstheme="minorHAnsi"/>
                <w:color w:val="000000"/>
                <w:szCs w:val="20"/>
              </w:rPr>
              <w:t>Available finishes: polished, machined diamond and white.</w:t>
            </w:r>
          </w:p>
        </w:tc>
      </w:tr>
    </w:tbl>
    <w:p w14:paraId="1652338F" w14:textId="77777777" w:rsidR="0078751E" w:rsidRPr="00557F75" w:rsidRDefault="0078751E" w:rsidP="00557F75">
      <w:pPr>
        <w:rPr>
          <w:rFonts w:cstheme="minorHAnsi"/>
        </w:rPr>
      </w:pPr>
    </w:p>
    <w:p w14:paraId="48722938" w14:textId="663B4DF6" w:rsidR="0084384B" w:rsidRPr="007621CA" w:rsidRDefault="0078751E" w:rsidP="007621CA">
      <w:pPr>
        <w:pStyle w:val="Heading1"/>
        <w:ind w:left="0" w:firstLine="0"/>
        <w:rPr>
          <w:rFonts w:asciiTheme="minorHAnsi" w:hAnsiTheme="minorHAnsi" w:cstheme="minorHAnsi"/>
          <w:sz w:val="32"/>
          <w:szCs w:val="24"/>
        </w:rPr>
      </w:pPr>
      <w:r w:rsidRPr="007621CA">
        <w:rPr>
          <w:rFonts w:asciiTheme="minorHAnsi" w:hAnsiTheme="minorHAnsi" w:cstheme="minorHAnsi"/>
          <w:sz w:val="32"/>
          <w:szCs w:val="24"/>
        </w:rPr>
        <w:t>Showers</w:t>
      </w:r>
      <w:r w:rsidRPr="0078751E">
        <w:rPr>
          <w:rFonts w:asciiTheme="minorHAnsi" w:hAnsiTheme="minorHAnsi" w:cstheme="minorHAnsi"/>
          <w:sz w:val="32"/>
          <w:szCs w:val="24"/>
        </w:rPr>
        <w:t xml:space="preserve"> </w:t>
      </w:r>
    </w:p>
    <w:p w14:paraId="2F526262" w14:textId="702FF217" w:rsidR="007621CA" w:rsidRPr="007621CA" w:rsidRDefault="007621CA" w:rsidP="007621CA">
      <w:pPr>
        <w:spacing w:before="240" w:after="0" w:line="240" w:lineRule="auto"/>
        <w:rPr>
          <w:rFonts w:cstheme="minorHAnsi"/>
        </w:rPr>
      </w:pPr>
      <w:r w:rsidRPr="007621CA">
        <w:rPr>
          <w:rFonts w:cstheme="minorHAnsi"/>
        </w:rPr>
        <w:t xml:space="preserve">Showers are to be provided to student changing rooms, staff changing </w:t>
      </w:r>
      <w:r w:rsidR="00F2587C" w:rsidRPr="007621CA">
        <w:rPr>
          <w:rFonts w:cstheme="minorHAnsi"/>
        </w:rPr>
        <w:t>rooms and</w:t>
      </w:r>
      <w:r w:rsidRPr="007621CA">
        <w:rPr>
          <w:rFonts w:cstheme="minorHAnsi"/>
        </w:rPr>
        <w:t xml:space="preserve"> DDA accessible student toilet/bathroom facilities. Showers must be safe, self-draining and designed to allow for privacy </w:t>
      </w:r>
      <w:r w:rsidR="00F2587C" w:rsidRPr="007621CA">
        <w:rPr>
          <w:rFonts w:cstheme="minorHAnsi"/>
        </w:rPr>
        <w:t>for each</w:t>
      </w:r>
      <w:r w:rsidRPr="007621CA">
        <w:rPr>
          <w:rFonts w:cstheme="minorHAnsi"/>
        </w:rPr>
        <w:t xml:space="preserve"> user. </w:t>
      </w:r>
    </w:p>
    <w:p w14:paraId="1E1F4A08" w14:textId="2B241F99" w:rsidR="007621CA" w:rsidRPr="007621CA" w:rsidRDefault="007621CA" w:rsidP="007621CA">
      <w:pPr>
        <w:spacing w:before="240" w:after="0" w:line="240" w:lineRule="auto"/>
        <w:rPr>
          <w:rFonts w:cstheme="minorHAnsi"/>
        </w:rPr>
      </w:pPr>
      <w:r w:rsidRPr="007621CA">
        <w:rPr>
          <w:rFonts w:cstheme="minorHAnsi"/>
        </w:rPr>
        <w:t>DDA accessible showers must be fitted with stainless steel grab rails, a shower seat and shower curtains, hooks and all other associated and required fittings to meet required Australian Standards. Where shower rooms are fitted with overhead hoists and ceiling-mounted hoist tracking, project consultants must provide a curtain solution that does not rely on ceiling support brackets.</w:t>
      </w:r>
    </w:p>
    <w:p w14:paraId="3167E621" w14:textId="77777777" w:rsidR="007621CA" w:rsidRPr="007621CA" w:rsidRDefault="007621CA" w:rsidP="007621CA">
      <w:pPr>
        <w:spacing w:before="240" w:after="0" w:line="240" w:lineRule="auto"/>
        <w:rPr>
          <w:rFonts w:cstheme="minorHAnsi"/>
        </w:rPr>
      </w:pPr>
      <w:r w:rsidRPr="007621CA">
        <w:rPr>
          <w:rFonts w:cstheme="minorHAnsi"/>
        </w:rPr>
        <w:t xml:space="preserve">Shower heads to general purpose showers must be anti-vandal, fixed head type outlets. </w:t>
      </w:r>
    </w:p>
    <w:p w14:paraId="59C68A1F" w14:textId="1281E7DA" w:rsidR="0039103A" w:rsidRDefault="007621CA" w:rsidP="007621CA">
      <w:pPr>
        <w:spacing w:before="240" w:after="0" w:line="240" w:lineRule="auto"/>
        <w:rPr>
          <w:rFonts w:cstheme="minorHAnsi"/>
        </w:rPr>
      </w:pPr>
      <w:r w:rsidRPr="007621CA">
        <w:rPr>
          <w:rFonts w:cstheme="minorHAnsi"/>
        </w:rPr>
        <w:t xml:space="preserve">Shower heads for DDA accessible showers must comprise a vertical wall rail, hand shower on flexible hose, integral soap dish, and wall bracket. </w:t>
      </w:r>
    </w:p>
    <w:p w14:paraId="127CD7ED" w14:textId="00A22007" w:rsidR="0039103A" w:rsidRDefault="0039103A" w:rsidP="007621CA">
      <w:pPr>
        <w:spacing w:before="240" w:after="0" w:line="240" w:lineRule="auto"/>
        <w:rPr>
          <w:rFonts w:cstheme="minorHAnsi"/>
        </w:rPr>
      </w:pPr>
    </w:p>
    <w:p w14:paraId="66B36E41" w14:textId="0C9998EC" w:rsidR="006845D4" w:rsidRDefault="006845D4">
      <w:pPr>
        <w:rPr>
          <w:rFonts w:cstheme="minorHAnsi"/>
        </w:rPr>
      </w:pPr>
      <w:r>
        <w:rPr>
          <w:rFonts w:cstheme="minorHAnsi"/>
        </w:rPr>
        <w:br w:type="page"/>
      </w:r>
    </w:p>
    <w:p w14:paraId="3C1C7AB5" w14:textId="06FD713C" w:rsidR="00956BEE" w:rsidRPr="00DF7353" w:rsidRDefault="00956BEE" w:rsidP="007621CA">
      <w:pPr>
        <w:rPr>
          <w:rFonts w:cstheme="minorHAnsi"/>
          <w:b/>
          <w:bCs/>
          <w:sz w:val="24"/>
          <w:szCs w:val="24"/>
        </w:rPr>
      </w:pPr>
      <w:r w:rsidRPr="00DF7353">
        <w:rPr>
          <w:rFonts w:cstheme="minorHAnsi"/>
          <w:b/>
          <w:bCs/>
          <w:sz w:val="24"/>
          <w:szCs w:val="24"/>
        </w:rPr>
        <w:lastRenderedPageBreak/>
        <w:t>Shower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9"/>
        <w:gridCol w:w="2572"/>
        <w:gridCol w:w="2126"/>
        <w:gridCol w:w="3119"/>
      </w:tblGrid>
      <w:tr w:rsidR="00557F75" w14:paraId="7212D8A3" w14:textId="77777777" w:rsidTr="006845D4">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2C4838"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BDB7445"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D08526F"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34F3E38" w14:textId="77777777" w:rsidR="00557F75" w:rsidRDefault="00557F75" w:rsidP="00D27641">
            <w:pPr>
              <w:ind w:right="-60"/>
              <w:rPr>
                <w:rFonts w:cstheme="minorHAnsi"/>
                <w:b/>
                <w:sz w:val="24"/>
                <w:szCs w:val="24"/>
              </w:rPr>
            </w:pPr>
            <w:r>
              <w:rPr>
                <w:rFonts w:cstheme="minorHAnsi"/>
                <w:b/>
                <w:sz w:val="24"/>
                <w:szCs w:val="24"/>
              </w:rPr>
              <w:t>Notes</w:t>
            </w:r>
          </w:p>
        </w:tc>
      </w:tr>
      <w:tr w:rsidR="004C25E0" w:rsidRPr="00216A3A" w14:paraId="4019C22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9A64514" w14:textId="77777777" w:rsidR="004C25E0" w:rsidRDefault="004C25E0" w:rsidP="004C25E0">
            <w:pPr>
              <w:rPr>
                <w:rFonts w:ascii="Calibri" w:hAnsi="Calibri" w:cs="Calibri"/>
                <w:color w:val="000000"/>
              </w:rPr>
            </w:pPr>
            <w:r w:rsidRPr="00D23203">
              <w:rPr>
                <w:rFonts w:ascii="Calibri" w:hAnsi="Calibri" w:cs="Calibri"/>
                <w:b/>
                <w:bCs/>
                <w:color w:val="000000"/>
              </w:rPr>
              <w:t xml:space="preserve">ALL SHOWERS; </w:t>
            </w:r>
            <w:r>
              <w:rPr>
                <w:rFonts w:ascii="Calibri" w:hAnsi="Calibri" w:cs="Calibri"/>
                <w:color w:val="000000"/>
              </w:rPr>
              <w:t>shower mixer</w:t>
            </w:r>
          </w:p>
          <w:p w14:paraId="580DCD70" w14:textId="5BC7C390" w:rsidR="00D23203" w:rsidRPr="00216A3A" w:rsidRDefault="00D23203" w:rsidP="004C25E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2E3F2AD2" w14:textId="30852278" w:rsidR="00ED13EC" w:rsidRPr="008620B0" w:rsidRDefault="00000000" w:rsidP="004C25E0">
            <w:pPr>
              <w:rPr>
                <w:rFonts w:ascii="Calibri" w:hAnsi="Calibri" w:cs="Calibri"/>
                <w:b/>
                <w:bCs/>
                <w:color w:val="000000"/>
                <w:sz w:val="24"/>
                <w:szCs w:val="24"/>
              </w:rPr>
            </w:pPr>
            <w:hyperlink r:id="rId96" w:history="1">
              <w:r w:rsidR="008620B0" w:rsidRPr="00F32340">
                <w:rPr>
                  <w:rStyle w:val="Hyperlink"/>
                  <w:rFonts w:ascii="Calibri" w:eastAsiaTheme="minorHAnsi" w:hAnsi="Calibri" w:cs="Calibri"/>
                  <w:b/>
                  <w:bCs/>
                  <w:sz w:val="24"/>
                  <w:szCs w:val="24"/>
                  <w:lang w:val="en-AU" w:eastAsia="en-US"/>
                </w:rPr>
                <w:t>TM-SHWX</w:t>
              </w:r>
            </w:hyperlink>
          </w:p>
          <w:p w14:paraId="248F3501" w14:textId="2047CBA5" w:rsidR="00D23203" w:rsidRPr="00216A3A" w:rsidRDefault="00F32340" w:rsidP="004C25E0">
            <w:pPr>
              <w:rPr>
                <w:rFonts w:cstheme="minorHAnsi"/>
                <w:b/>
                <w:bCs/>
              </w:rPr>
            </w:pPr>
            <w:r w:rsidRPr="00F32340">
              <w:rPr>
                <w:rFonts w:ascii="Calibri" w:hAnsi="Calibri" w:cs="Calibri"/>
                <w:color w:val="000000"/>
              </w:rPr>
              <w:t>CliniLever® Stainless Steel Lead Safe™ Shower or Bath Mixer</w:t>
            </w:r>
          </w:p>
        </w:tc>
        <w:tc>
          <w:tcPr>
            <w:tcW w:w="2126" w:type="dxa"/>
            <w:tcBorders>
              <w:top w:val="single" w:sz="4" w:space="0" w:color="221F1F"/>
              <w:left w:val="single" w:sz="4" w:space="0" w:color="221F1F"/>
              <w:bottom w:val="single" w:sz="4" w:space="0" w:color="221F1F"/>
              <w:right w:val="single" w:sz="4" w:space="0" w:color="221F1F"/>
            </w:tcBorders>
            <w:vAlign w:val="center"/>
          </w:tcPr>
          <w:p w14:paraId="5A0BF2A4" w14:textId="77777777" w:rsidR="009E4520" w:rsidRPr="0096613C" w:rsidRDefault="009E4520" w:rsidP="004C25E0">
            <w:pPr>
              <w:ind w:right="-60"/>
              <w:jc w:val="center"/>
              <w:rPr>
                <w:rFonts w:cstheme="minorHAnsi"/>
                <w:sz w:val="12"/>
                <w:szCs w:val="12"/>
              </w:rPr>
            </w:pPr>
          </w:p>
          <w:p w14:paraId="2080E59B" w14:textId="0BF53C03" w:rsidR="004C25E0" w:rsidRDefault="00ED13EC" w:rsidP="004C25E0">
            <w:pPr>
              <w:ind w:right="-60"/>
              <w:jc w:val="center"/>
              <w:rPr>
                <w:rFonts w:cstheme="minorHAnsi"/>
              </w:rPr>
            </w:pPr>
            <w:r>
              <w:rPr>
                <w:noProof/>
              </w:rPr>
              <w:drawing>
                <wp:inline distT="0" distB="0" distL="0" distR="0" wp14:anchorId="229F6746" wp14:editId="0275B479">
                  <wp:extent cx="895569" cy="895569"/>
                  <wp:effectExtent l="0" t="0" r="0" b="0"/>
                  <wp:docPr id="12" name="Picture 52">
                    <a:extLst xmlns:a="http://schemas.openxmlformats.org/drawingml/2006/main">
                      <a:ext uri="{FF2B5EF4-FFF2-40B4-BE49-F238E27FC236}">
                        <a16:creationId xmlns:a16="http://schemas.microsoft.com/office/drawing/2014/main" id="{F888AE89-59C0-45A3-BFAA-77A6CEB893A3}"/>
                      </a:ext>
                      <a:ext uri="{147F2762-F138-4A5C-976F-8EAC2B608ADB}">
                        <a16:predDERef xmlns:a16="http://schemas.microsoft.com/office/drawing/2014/main" pred="{A5BEC384-7236-47AF-B81A-9B368B72F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a:extLst>
                              <a:ext uri="{FF2B5EF4-FFF2-40B4-BE49-F238E27FC236}">
                                <a16:creationId xmlns:a16="http://schemas.microsoft.com/office/drawing/2014/main" id="{F888AE89-59C0-45A3-BFAA-77A6CEB893A3}"/>
                              </a:ext>
                              <a:ext uri="{147F2762-F138-4A5C-976F-8EAC2B608ADB}">
                                <a16:predDERef xmlns:a16="http://schemas.microsoft.com/office/drawing/2014/main" pred="{A5BEC384-7236-47AF-B81A-9B368B72F3D5}"/>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95569" cy="895569"/>
                          </a:xfrm>
                          <a:prstGeom prst="rect">
                            <a:avLst/>
                          </a:prstGeom>
                        </pic:spPr>
                      </pic:pic>
                    </a:graphicData>
                  </a:graphic>
                </wp:inline>
              </w:drawing>
            </w:r>
          </w:p>
          <w:p w14:paraId="24F12FBF" w14:textId="005A3A72" w:rsidR="009E4520" w:rsidRPr="0096613C" w:rsidRDefault="009E4520" w:rsidP="004C25E0">
            <w:pPr>
              <w:ind w:right="-60"/>
              <w:jc w:val="center"/>
              <w:rPr>
                <w:rFonts w:cstheme="minorHAnsi"/>
                <w:sz w:val="4"/>
                <w:szCs w:val="4"/>
              </w:rPr>
            </w:pPr>
          </w:p>
        </w:tc>
        <w:tc>
          <w:tcPr>
            <w:tcW w:w="3119" w:type="dxa"/>
            <w:tcBorders>
              <w:top w:val="single" w:sz="4" w:space="0" w:color="221F1F"/>
              <w:left w:val="single" w:sz="4" w:space="0" w:color="221F1F"/>
              <w:bottom w:val="single" w:sz="4" w:space="0" w:color="221F1F"/>
              <w:right w:val="single" w:sz="4" w:space="0" w:color="221F1F"/>
            </w:tcBorders>
          </w:tcPr>
          <w:p w14:paraId="53C177B2" w14:textId="50C7662A" w:rsidR="004C25E0" w:rsidRPr="00CA2749" w:rsidRDefault="007D525B"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hAnsi="Calibri" w:cs="Calibri"/>
                <w:color w:val="000000"/>
                <w:szCs w:val="20"/>
              </w:rPr>
              <w:t>Made from Lead Safe SS316</w:t>
            </w:r>
          </w:p>
        </w:tc>
      </w:tr>
      <w:tr w:rsidR="006875B1" w:rsidRPr="00216A3A" w14:paraId="0739E65F"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57D39F1" w14:textId="2DA8B770" w:rsidR="006875B1" w:rsidRPr="006875B1" w:rsidRDefault="006875B1" w:rsidP="004C25E0">
            <w:pPr>
              <w:rPr>
                <w:rFonts w:ascii="Calibri" w:hAnsi="Calibri" w:cs="Calibri"/>
                <w:color w:val="000000"/>
              </w:rPr>
            </w:pPr>
            <w:r w:rsidRPr="007346FB">
              <w:rPr>
                <w:rFonts w:ascii="Calibri" w:hAnsi="Calibri" w:cs="Calibri"/>
                <w:b/>
                <w:bCs/>
                <w:color w:val="000000"/>
              </w:rPr>
              <w:t xml:space="preserve">ALL SHOWERS; </w:t>
            </w:r>
            <w:r w:rsidRPr="007346FB">
              <w:rPr>
                <w:rFonts w:ascii="Calibri" w:hAnsi="Calibri" w:cs="Calibri"/>
                <w:color w:val="000000"/>
              </w:rPr>
              <w:t>shower mixer option 2</w:t>
            </w:r>
          </w:p>
        </w:tc>
        <w:tc>
          <w:tcPr>
            <w:tcW w:w="2572" w:type="dxa"/>
            <w:tcBorders>
              <w:top w:val="single" w:sz="4" w:space="0" w:color="221F1F"/>
              <w:left w:val="single" w:sz="4" w:space="0" w:color="221F1F"/>
              <w:bottom w:val="single" w:sz="4" w:space="0" w:color="221F1F"/>
              <w:right w:val="single" w:sz="4" w:space="0" w:color="221F1F"/>
            </w:tcBorders>
          </w:tcPr>
          <w:p w14:paraId="25D30C84" w14:textId="64334189" w:rsidR="006875B1" w:rsidRPr="007346FB" w:rsidRDefault="00000000" w:rsidP="004C25E0">
            <w:pPr>
              <w:rPr>
                <w:b/>
                <w:bCs/>
              </w:rPr>
            </w:pPr>
            <w:hyperlink r:id="rId98" w:history="1">
              <w:r w:rsidR="006875B1" w:rsidRPr="007346FB">
                <w:rPr>
                  <w:rStyle w:val="Hyperlink"/>
                  <w:rFonts w:eastAsiaTheme="minorHAnsi"/>
                  <w:b/>
                  <w:bCs/>
                  <w:lang w:val="en-AU" w:eastAsia="en-US"/>
                </w:rPr>
                <w:t>TM-SHWCP</w:t>
              </w:r>
            </w:hyperlink>
          </w:p>
          <w:p w14:paraId="6024CEA1" w14:textId="43BACB6B" w:rsidR="006875B1" w:rsidRPr="006875B1" w:rsidRDefault="007346FB" w:rsidP="004C25E0">
            <w:r w:rsidRPr="007346FB">
              <w:t>CliniLever® CP Single Lever Shower Mixer - Hot/Cold</w:t>
            </w:r>
          </w:p>
        </w:tc>
        <w:tc>
          <w:tcPr>
            <w:tcW w:w="2126" w:type="dxa"/>
            <w:tcBorders>
              <w:top w:val="single" w:sz="4" w:space="0" w:color="221F1F"/>
              <w:left w:val="single" w:sz="4" w:space="0" w:color="221F1F"/>
              <w:bottom w:val="single" w:sz="4" w:space="0" w:color="221F1F"/>
              <w:right w:val="single" w:sz="4" w:space="0" w:color="221F1F"/>
            </w:tcBorders>
            <w:vAlign w:val="center"/>
          </w:tcPr>
          <w:p w14:paraId="18C0779D" w14:textId="77777777" w:rsidR="009E4520" w:rsidRPr="0096613C" w:rsidRDefault="009E4520" w:rsidP="004C25E0">
            <w:pPr>
              <w:ind w:right="-60"/>
              <w:jc w:val="center"/>
              <w:rPr>
                <w:noProof/>
                <w:sz w:val="12"/>
                <w:szCs w:val="12"/>
              </w:rPr>
            </w:pPr>
          </w:p>
          <w:p w14:paraId="78824425" w14:textId="77777777" w:rsidR="006875B1" w:rsidRDefault="006875B1" w:rsidP="004C25E0">
            <w:pPr>
              <w:ind w:right="-60"/>
              <w:jc w:val="center"/>
              <w:rPr>
                <w:noProof/>
              </w:rPr>
            </w:pPr>
            <w:r w:rsidRPr="006875B1">
              <w:rPr>
                <w:noProof/>
              </w:rPr>
              <w:drawing>
                <wp:inline distT="0" distB="0" distL="0" distR="0" wp14:anchorId="44B557DF" wp14:editId="256263C6">
                  <wp:extent cx="654050" cy="958676"/>
                  <wp:effectExtent l="0" t="0" r="0" b="0"/>
                  <wp:docPr id="9163" name="Picture 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58916" cy="965808"/>
                          </a:xfrm>
                          <a:prstGeom prst="rect">
                            <a:avLst/>
                          </a:prstGeom>
                        </pic:spPr>
                      </pic:pic>
                    </a:graphicData>
                  </a:graphic>
                </wp:inline>
              </w:drawing>
            </w:r>
          </w:p>
          <w:p w14:paraId="7F17EEE5" w14:textId="2BEE8573" w:rsidR="009E4520" w:rsidRPr="0096613C" w:rsidRDefault="009E4520" w:rsidP="004C25E0">
            <w:pPr>
              <w:ind w:right="-60"/>
              <w:jc w:val="center"/>
              <w:rPr>
                <w:noProof/>
                <w:sz w:val="6"/>
                <w:szCs w:val="6"/>
              </w:rPr>
            </w:pPr>
          </w:p>
        </w:tc>
        <w:tc>
          <w:tcPr>
            <w:tcW w:w="3119" w:type="dxa"/>
            <w:tcBorders>
              <w:top w:val="single" w:sz="4" w:space="0" w:color="221F1F"/>
              <w:left w:val="single" w:sz="4" w:space="0" w:color="221F1F"/>
              <w:bottom w:val="single" w:sz="4" w:space="0" w:color="221F1F"/>
              <w:right w:val="single" w:sz="4" w:space="0" w:color="221F1F"/>
            </w:tcBorders>
          </w:tcPr>
          <w:p w14:paraId="5434C36C" w14:textId="14BE96E3" w:rsidR="006875B1" w:rsidRPr="00CA2749" w:rsidRDefault="00167E9A" w:rsidP="00167E9A">
            <w:pPr>
              <w:pStyle w:val="ListParagraph"/>
              <w:numPr>
                <w:ilvl w:val="0"/>
                <w:numId w:val="11"/>
              </w:numPr>
              <w:spacing w:after="0" w:line="240" w:lineRule="auto"/>
              <w:ind w:left="316" w:right="-60" w:hanging="283"/>
              <w:jc w:val="left"/>
              <w:rPr>
                <w:rFonts w:ascii="Calibri" w:hAnsi="Calibri" w:cs="Calibri"/>
                <w:color w:val="000000"/>
                <w:szCs w:val="20"/>
              </w:rPr>
            </w:pPr>
            <w:r w:rsidRPr="00167E9A">
              <w:rPr>
                <w:rFonts w:ascii="Calibri" w:hAnsi="Calibri" w:cs="Calibri"/>
                <w:color w:val="000000"/>
                <w:szCs w:val="20"/>
              </w:rPr>
              <w:t xml:space="preserve">XL </w:t>
            </w:r>
            <w:r w:rsidR="009F34A9">
              <w:rPr>
                <w:rFonts w:ascii="Calibri" w:hAnsi="Calibri" w:cs="Calibri"/>
                <w:color w:val="000000"/>
                <w:szCs w:val="20"/>
              </w:rPr>
              <w:t>hot &amp; cold</w:t>
            </w:r>
            <w:r w:rsidRPr="00167E9A">
              <w:rPr>
                <w:rFonts w:ascii="Calibri" w:hAnsi="Calibri" w:cs="Calibri"/>
                <w:color w:val="000000"/>
                <w:szCs w:val="20"/>
              </w:rPr>
              <w:t xml:space="preserve"> indicators assisting people with visual impairment</w:t>
            </w:r>
          </w:p>
        </w:tc>
      </w:tr>
      <w:tr w:rsidR="004C25E0" w:rsidRPr="00216A3A" w14:paraId="71980F75"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0A49D2B" w14:textId="77777777" w:rsidR="004C25E0" w:rsidRDefault="004C25E0" w:rsidP="004C25E0">
            <w:pPr>
              <w:rPr>
                <w:rFonts w:ascii="Calibri" w:hAnsi="Calibri" w:cs="Calibri"/>
                <w:color w:val="000000"/>
              </w:rPr>
            </w:pPr>
            <w:r w:rsidRPr="00D23203">
              <w:rPr>
                <w:rFonts w:ascii="Calibri" w:hAnsi="Calibri" w:cs="Calibri"/>
                <w:b/>
                <w:bCs/>
                <w:color w:val="000000"/>
              </w:rPr>
              <w:t xml:space="preserve">DISABLED SHOWERS OPTION 1; </w:t>
            </w:r>
            <w:r>
              <w:rPr>
                <w:rFonts w:ascii="Calibri" w:hAnsi="Calibri" w:cs="Calibri"/>
                <w:color w:val="000000"/>
              </w:rPr>
              <w:t>rail shower</w:t>
            </w:r>
          </w:p>
          <w:p w14:paraId="373B225F" w14:textId="0C4BBD2A" w:rsidR="00D23203" w:rsidRPr="00216A3A" w:rsidRDefault="00D23203" w:rsidP="004C25E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7BB1BEF9" w14:textId="5DC801E5" w:rsidR="00D23203" w:rsidRPr="007D525B" w:rsidRDefault="007D525B" w:rsidP="004C25E0">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"https://www.galvinengineering.com.au/galvinassist-hand-shower-kit-with-900-x-32mm-ss-hy~494"</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008620B0" w:rsidRPr="007D525B">
              <w:rPr>
                <w:rStyle w:val="Hyperlink"/>
                <w:rFonts w:ascii="Calibri" w:eastAsiaTheme="minorHAnsi" w:hAnsi="Calibri" w:cs="Calibri"/>
                <w:b/>
                <w:bCs/>
                <w:sz w:val="24"/>
                <w:szCs w:val="24"/>
                <w:lang w:val="en-AU" w:eastAsia="en-US"/>
              </w:rPr>
              <w:t>41999</w:t>
            </w:r>
          </w:p>
          <w:p w14:paraId="72A2712C" w14:textId="009FF527" w:rsidR="00D23203" w:rsidRPr="00216A3A" w:rsidRDefault="007D525B" w:rsidP="004C25E0">
            <w:pPr>
              <w:rPr>
                <w:rFonts w:cstheme="minorHAnsi"/>
                <w:b/>
                <w:bCs/>
              </w:rPr>
            </w:pPr>
            <w:r>
              <w:rPr>
                <w:rFonts w:ascii="Calibri" w:eastAsiaTheme="minorHAnsi" w:hAnsi="Calibri" w:cs="Calibri"/>
                <w:b/>
                <w:bCs/>
                <w:sz w:val="24"/>
                <w:szCs w:val="24"/>
                <w:lang w:val="en-AU" w:eastAsia="en-US"/>
              </w:rPr>
              <w:fldChar w:fldCharType="end"/>
            </w:r>
            <w:r w:rsidRPr="007D525B">
              <w:rPr>
                <w:rFonts w:ascii="Calibri" w:hAnsi="Calibri" w:cs="Calibri"/>
                <w:color w:val="000000"/>
              </w:rPr>
              <w:t>GalvinAssist® Hand Shower Kit with 900 x 32mm SS Hygienic Grab Rail</w:t>
            </w:r>
          </w:p>
        </w:tc>
        <w:tc>
          <w:tcPr>
            <w:tcW w:w="2126" w:type="dxa"/>
            <w:tcBorders>
              <w:top w:val="single" w:sz="4" w:space="0" w:color="221F1F"/>
              <w:left w:val="single" w:sz="4" w:space="0" w:color="221F1F"/>
              <w:bottom w:val="single" w:sz="4" w:space="0" w:color="221F1F"/>
              <w:right w:val="single" w:sz="4" w:space="0" w:color="221F1F"/>
            </w:tcBorders>
            <w:vAlign w:val="center"/>
          </w:tcPr>
          <w:p w14:paraId="5CDC9CF1" w14:textId="7B9A2FEE" w:rsidR="009E4520" w:rsidRPr="00DF7353" w:rsidRDefault="00ED13EC" w:rsidP="00DF7353">
            <w:pPr>
              <w:ind w:right="-60"/>
              <w:jc w:val="center"/>
              <w:rPr>
                <w:rFonts w:cstheme="minorHAnsi"/>
                <w:sz w:val="14"/>
                <w:szCs w:val="14"/>
              </w:rPr>
            </w:pPr>
            <w:r>
              <w:rPr>
                <w:noProof/>
              </w:rPr>
              <w:drawing>
                <wp:inline distT="0" distB="0" distL="0" distR="0" wp14:anchorId="7806094E" wp14:editId="1B22050A">
                  <wp:extent cx="412955" cy="1412309"/>
                  <wp:effectExtent l="0" t="0" r="6350" b="0"/>
                  <wp:docPr id="13" name="Picture 12">
                    <a:extLst xmlns:a="http://schemas.openxmlformats.org/drawingml/2006/main">
                      <a:ext uri="{FF2B5EF4-FFF2-40B4-BE49-F238E27FC236}">
                        <a16:creationId xmlns:a16="http://schemas.microsoft.com/office/drawing/2014/main" id="{50232704-5956-4344-A864-948CA1A21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0232704-5956-4344-A864-948CA1A21ADA}"/>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17203" cy="1426838"/>
                          </a:xfrm>
                          <a:prstGeom prst="rect">
                            <a:avLst/>
                          </a:prstGeom>
                        </pic:spPr>
                      </pic:pic>
                    </a:graphicData>
                  </a:graphic>
                </wp:inline>
              </w:drawing>
            </w:r>
            <w:r w:rsidR="00DF7353">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0B44EAC9" w14:textId="77777777" w:rsidR="007D525B" w:rsidRPr="007D525B" w:rsidRDefault="007D525B" w:rsidP="007D525B">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D525B">
              <w:rPr>
                <w:rFonts w:asciiTheme="minorHAnsi" w:eastAsiaTheme="minorEastAsia" w:hAnsiTheme="minorHAnsi" w:cstheme="minorHAnsi"/>
                <w:szCs w:val="20"/>
              </w:rPr>
              <w:t>Available with white or chrome plated PV</w:t>
            </w:r>
            <w:r>
              <w:rPr>
                <w:rFonts w:asciiTheme="minorHAnsi" w:eastAsiaTheme="minorEastAsia" w:hAnsiTheme="minorHAnsi" w:cstheme="minorHAnsi"/>
                <w:szCs w:val="20"/>
              </w:rPr>
              <w:t>C</w:t>
            </w:r>
            <w:r w:rsidRPr="007D525B">
              <w:rPr>
                <w:rFonts w:asciiTheme="minorHAnsi" w:eastAsiaTheme="minorEastAsia" w:hAnsiTheme="minorHAnsi" w:cstheme="minorHAnsi"/>
                <w:szCs w:val="20"/>
              </w:rPr>
              <w:t xml:space="preserve"> hose and handpiece</w:t>
            </w:r>
          </w:p>
          <w:p w14:paraId="167DC26A" w14:textId="2A50C489" w:rsidR="004C25E0" w:rsidRPr="009E4520"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9E4520">
              <w:rPr>
                <w:rFonts w:ascii="Calibri" w:hAnsi="Calibri" w:cs="Calibri"/>
                <w:b/>
                <w:bCs/>
                <w:color w:val="000000"/>
                <w:szCs w:val="20"/>
              </w:rPr>
              <w:t>WELS 3* rated</w:t>
            </w:r>
          </w:p>
        </w:tc>
      </w:tr>
      <w:tr w:rsidR="004C25E0" w:rsidRPr="00216A3A" w14:paraId="02EEB70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B6DB8E6" w14:textId="77777777" w:rsidR="004C25E0" w:rsidRDefault="004C25E0" w:rsidP="004C25E0">
            <w:pPr>
              <w:rPr>
                <w:rFonts w:ascii="Calibri" w:hAnsi="Calibri" w:cs="Calibri"/>
                <w:color w:val="000000"/>
              </w:rPr>
            </w:pPr>
            <w:r w:rsidRPr="00D23203">
              <w:rPr>
                <w:rFonts w:ascii="Calibri" w:hAnsi="Calibri" w:cs="Calibri"/>
                <w:b/>
                <w:bCs/>
                <w:color w:val="000000"/>
              </w:rPr>
              <w:t>DISABLED SHOWERS OPTION 2;</w:t>
            </w:r>
            <w:r>
              <w:rPr>
                <w:rFonts w:ascii="Calibri" w:hAnsi="Calibri" w:cs="Calibri"/>
                <w:color w:val="000000"/>
              </w:rPr>
              <w:t xml:space="preserve"> inverted T rail shower</w:t>
            </w:r>
          </w:p>
          <w:p w14:paraId="7195E91F" w14:textId="562E5B34" w:rsidR="00D23203" w:rsidRPr="00216A3A" w:rsidRDefault="00D23203" w:rsidP="004C25E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73FE51FE" w14:textId="142029FB" w:rsidR="00D23203" w:rsidRPr="007D525B" w:rsidRDefault="007D525B" w:rsidP="004C25E0">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"https://www.galvinengineering.com.au/galvinassist-hand-shower-with-inverted-t-700-x-110~8238"</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008620B0" w:rsidRPr="007D525B">
              <w:rPr>
                <w:rStyle w:val="Hyperlink"/>
                <w:rFonts w:ascii="Calibri" w:eastAsiaTheme="minorHAnsi" w:hAnsi="Calibri" w:cs="Calibri"/>
                <w:b/>
                <w:bCs/>
                <w:sz w:val="24"/>
                <w:szCs w:val="24"/>
                <w:lang w:val="en-AU" w:eastAsia="en-US"/>
              </w:rPr>
              <w:t>41978</w:t>
            </w:r>
          </w:p>
          <w:p w14:paraId="1F1D4093" w14:textId="2D771E51" w:rsidR="00D23203" w:rsidRPr="00216A3A" w:rsidRDefault="007D525B" w:rsidP="007D525B">
            <w:pPr>
              <w:rPr>
                <w:rFonts w:cstheme="minorHAnsi"/>
                <w:b/>
                <w:bCs/>
              </w:rPr>
            </w:pPr>
            <w:r>
              <w:rPr>
                <w:rFonts w:ascii="Calibri" w:eastAsiaTheme="minorHAnsi" w:hAnsi="Calibri" w:cs="Calibri"/>
                <w:b/>
                <w:bCs/>
                <w:sz w:val="24"/>
                <w:szCs w:val="24"/>
                <w:lang w:val="en-AU" w:eastAsia="en-US"/>
              </w:rPr>
              <w:fldChar w:fldCharType="end"/>
            </w:r>
            <w:r w:rsidRPr="007D525B">
              <w:rPr>
                <w:rFonts w:ascii="Calibri" w:hAnsi="Calibri" w:cs="Calibri"/>
                <w:color w:val="000000"/>
              </w:rPr>
              <w:t>GalvinAssist® Hand Shower with Inverted T 700 x 1100mm SS Hygienic Grab Rail (Centre)</w:t>
            </w:r>
          </w:p>
        </w:tc>
        <w:tc>
          <w:tcPr>
            <w:tcW w:w="2126" w:type="dxa"/>
            <w:tcBorders>
              <w:top w:val="single" w:sz="4" w:space="0" w:color="221F1F"/>
              <w:left w:val="single" w:sz="4" w:space="0" w:color="221F1F"/>
              <w:bottom w:val="single" w:sz="4" w:space="0" w:color="221F1F"/>
              <w:right w:val="single" w:sz="4" w:space="0" w:color="221F1F"/>
            </w:tcBorders>
            <w:vAlign w:val="center"/>
          </w:tcPr>
          <w:p w14:paraId="605D7DBB" w14:textId="77777777" w:rsidR="009E4520" w:rsidRPr="0096613C" w:rsidRDefault="009E4520" w:rsidP="004C25E0">
            <w:pPr>
              <w:ind w:right="-60"/>
              <w:jc w:val="center"/>
              <w:rPr>
                <w:rFonts w:cstheme="minorHAnsi"/>
                <w:sz w:val="12"/>
                <w:szCs w:val="12"/>
              </w:rPr>
            </w:pPr>
          </w:p>
          <w:p w14:paraId="39557F60" w14:textId="20044F28" w:rsidR="004C25E0" w:rsidRDefault="00ED13EC" w:rsidP="004C25E0">
            <w:pPr>
              <w:ind w:right="-60"/>
              <w:jc w:val="center"/>
              <w:rPr>
                <w:rFonts w:cstheme="minorHAnsi"/>
              </w:rPr>
            </w:pPr>
            <w:r>
              <w:rPr>
                <w:noProof/>
              </w:rPr>
              <w:drawing>
                <wp:inline distT="0" distB="0" distL="0" distR="0" wp14:anchorId="371853DF" wp14:editId="169632A8">
                  <wp:extent cx="701889" cy="1125591"/>
                  <wp:effectExtent l="0" t="0" r="3175" b="0"/>
                  <wp:docPr id="14" name="Picture 13">
                    <a:extLst xmlns:a="http://schemas.openxmlformats.org/drawingml/2006/main">
                      <a:ext uri="{FF2B5EF4-FFF2-40B4-BE49-F238E27FC236}">
                        <a16:creationId xmlns:a16="http://schemas.microsoft.com/office/drawing/2014/main" id="{0234DC45-5584-4404-9505-2DBE09CBE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234DC45-5584-4404-9505-2DBE09CBE4F6}"/>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07295" cy="1134261"/>
                          </a:xfrm>
                          <a:prstGeom prst="rect">
                            <a:avLst/>
                          </a:prstGeom>
                        </pic:spPr>
                      </pic:pic>
                    </a:graphicData>
                  </a:graphic>
                </wp:inline>
              </w:drawing>
            </w:r>
          </w:p>
          <w:p w14:paraId="40431A0C" w14:textId="387D4890" w:rsidR="009E4520" w:rsidRPr="0096613C" w:rsidRDefault="009E4520" w:rsidP="004C25E0">
            <w:pPr>
              <w:ind w:right="-60"/>
              <w:jc w:val="center"/>
              <w:rPr>
                <w:rFonts w:cstheme="minorHAnsi"/>
                <w:sz w:val="12"/>
                <w:szCs w:val="12"/>
              </w:rPr>
            </w:pPr>
          </w:p>
        </w:tc>
        <w:tc>
          <w:tcPr>
            <w:tcW w:w="3119" w:type="dxa"/>
            <w:tcBorders>
              <w:top w:val="single" w:sz="4" w:space="0" w:color="221F1F"/>
              <w:left w:val="single" w:sz="4" w:space="0" w:color="221F1F"/>
              <w:bottom w:val="single" w:sz="4" w:space="0" w:color="221F1F"/>
              <w:right w:val="single" w:sz="4" w:space="0" w:color="221F1F"/>
            </w:tcBorders>
          </w:tcPr>
          <w:p w14:paraId="3C50503E" w14:textId="77777777" w:rsidR="00D23203" w:rsidRPr="00CA2749"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Available in left, right and centre inverted T rail</w:t>
            </w:r>
          </w:p>
          <w:p w14:paraId="694B259C" w14:textId="6992B5AB" w:rsidR="004C25E0" w:rsidRPr="009E4520"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9E4520">
              <w:rPr>
                <w:rFonts w:ascii="Calibri" w:hAnsi="Calibri" w:cs="Calibri"/>
                <w:b/>
                <w:bCs/>
                <w:color w:val="000000"/>
                <w:szCs w:val="20"/>
              </w:rPr>
              <w:t>WELS 3* rated</w:t>
            </w:r>
          </w:p>
        </w:tc>
      </w:tr>
      <w:tr w:rsidR="004C25E0" w:rsidRPr="00216A3A" w14:paraId="7C442D4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AF13E59" w14:textId="00B4CBBC" w:rsidR="004C25E0" w:rsidRPr="00216A3A" w:rsidRDefault="004C25E0" w:rsidP="004C25E0">
            <w:pPr>
              <w:rPr>
                <w:rFonts w:cstheme="minorHAnsi"/>
                <w:b/>
                <w:bCs/>
              </w:rPr>
            </w:pPr>
            <w:r w:rsidRPr="00D23203">
              <w:rPr>
                <w:rFonts w:ascii="Calibri" w:hAnsi="Calibri" w:cs="Calibri"/>
                <w:b/>
                <w:bCs/>
                <w:color w:val="000000"/>
              </w:rPr>
              <w:t xml:space="preserve">DISABLED SHOWERS OPTION 3; </w:t>
            </w:r>
            <w:r>
              <w:rPr>
                <w:rFonts w:ascii="Calibri" w:hAnsi="Calibri" w:cs="Calibri"/>
                <w:color w:val="000000"/>
              </w:rPr>
              <w:t>CLEVA shower</w:t>
            </w:r>
          </w:p>
        </w:tc>
        <w:tc>
          <w:tcPr>
            <w:tcW w:w="2572" w:type="dxa"/>
            <w:tcBorders>
              <w:top w:val="single" w:sz="4" w:space="0" w:color="221F1F"/>
              <w:left w:val="single" w:sz="4" w:space="0" w:color="221F1F"/>
              <w:bottom w:val="single" w:sz="4" w:space="0" w:color="221F1F"/>
              <w:right w:val="single" w:sz="4" w:space="0" w:color="221F1F"/>
            </w:tcBorders>
          </w:tcPr>
          <w:p w14:paraId="150E73F1" w14:textId="6AD48A0C" w:rsidR="00CE24AB" w:rsidRPr="007D525B" w:rsidRDefault="007D525B" w:rsidP="00CE24AB">
            <w:pPr>
              <w:rPr>
                <w:rStyle w:val="Hyperlink"/>
                <w:rFonts w:ascii="Calibri" w:hAnsi="Calibri" w:cs="Calibri"/>
                <w:b/>
                <w:bCs/>
                <w:sz w:val="24"/>
                <w:szCs w:val="24"/>
              </w:rPr>
            </w:pPr>
            <w:r>
              <w:rPr>
                <w:rFonts w:ascii="Calibri" w:eastAsiaTheme="minorHAnsi" w:hAnsi="Calibri" w:cs="Calibri"/>
                <w:b/>
                <w:bCs/>
                <w:sz w:val="24"/>
                <w:szCs w:val="24"/>
                <w:lang w:val="en-AU" w:eastAsia="en-US"/>
              </w:rPr>
              <w:fldChar w:fldCharType="begin"/>
            </w:r>
            <w:r>
              <w:rPr>
                <w:rFonts w:ascii="Calibri" w:eastAsiaTheme="minorHAnsi" w:hAnsi="Calibri" w:cs="Calibri"/>
                <w:b/>
                <w:bCs/>
                <w:sz w:val="24"/>
                <w:szCs w:val="24"/>
                <w:lang w:val="en-AU" w:eastAsia="en-US"/>
              </w:rPr>
              <w:instrText>HYPERLINK "https://www.galvinengineering.com.au/galvinassist-hand-shower-kit-with-900-x-32mm-ss-hy~499"</w:instrText>
            </w:r>
            <w:r>
              <w:rPr>
                <w:rFonts w:ascii="Calibri" w:eastAsiaTheme="minorHAnsi" w:hAnsi="Calibri" w:cs="Calibri"/>
                <w:b/>
                <w:bCs/>
                <w:sz w:val="24"/>
                <w:szCs w:val="24"/>
                <w:lang w:val="en-AU" w:eastAsia="en-US"/>
              </w:rPr>
            </w:r>
            <w:r>
              <w:rPr>
                <w:rFonts w:ascii="Calibri" w:eastAsiaTheme="minorHAnsi" w:hAnsi="Calibri" w:cs="Calibri"/>
                <w:b/>
                <w:bCs/>
                <w:sz w:val="24"/>
                <w:szCs w:val="24"/>
                <w:lang w:val="en-AU" w:eastAsia="en-US"/>
              </w:rPr>
              <w:fldChar w:fldCharType="separate"/>
            </w:r>
            <w:r w:rsidR="008620B0" w:rsidRPr="007D525B">
              <w:rPr>
                <w:rStyle w:val="Hyperlink"/>
                <w:rFonts w:ascii="Calibri" w:eastAsiaTheme="minorHAnsi" w:hAnsi="Calibri" w:cs="Calibri"/>
                <w:b/>
                <w:bCs/>
                <w:sz w:val="24"/>
                <w:szCs w:val="24"/>
                <w:lang w:val="en-AU" w:eastAsia="en-US"/>
              </w:rPr>
              <w:t>CLEVA035</w:t>
            </w:r>
          </w:p>
          <w:p w14:paraId="33F1A0E5" w14:textId="5D6D2906" w:rsidR="00D23203" w:rsidRPr="00216A3A" w:rsidRDefault="007D525B" w:rsidP="00CE24AB">
            <w:pPr>
              <w:rPr>
                <w:rFonts w:cstheme="minorHAnsi"/>
                <w:b/>
                <w:bCs/>
              </w:rPr>
            </w:pPr>
            <w:r>
              <w:rPr>
                <w:rFonts w:ascii="Calibri" w:eastAsiaTheme="minorHAnsi" w:hAnsi="Calibri" w:cs="Calibri"/>
                <w:b/>
                <w:bCs/>
                <w:sz w:val="24"/>
                <w:szCs w:val="24"/>
                <w:lang w:val="en-AU" w:eastAsia="en-US"/>
              </w:rPr>
              <w:fldChar w:fldCharType="end"/>
            </w:r>
            <w:r w:rsidRPr="007D525B">
              <w:rPr>
                <w:rFonts w:ascii="Calibri" w:hAnsi="Calibri" w:cs="Calibri"/>
                <w:color w:val="000000"/>
              </w:rPr>
              <w:t xml:space="preserve">GalvinAssist® Hand Shower Kit with 900 x 32mm SS Hygienic Grab Rail, </w:t>
            </w:r>
            <w:proofErr w:type="spellStart"/>
            <w:r w:rsidRPr="007D525B">
              <w:rPr>
                <w:rFonts w:ascii="Calibri" w:hAnsi="Calibri" w:cs="Calibri"/>
                <w:color w:val="000000"/>
              </w:rPr>
              <w:t>ClevaCare</w:t>
            </w:r>
            <w:proofErr w:type="spellEnd"/>
            <w:r w:rsidRPr="007D525B">
              <w:rPr>
                <w:rFonts w:ascii="Calibri" w:hAnsi="Calibri" w:cs="Calibri"/>
                <w:color w:val="000000"/>
              </w:rPr>
              <w:t>® Shower - Low Wall Outlet</w:t>
            </w:r>
          </w:p>
        </w:tc>
        <w:tc>
          <w:tcPr>
            <w:tcW w:w="2126" w:type="dxa"/>
            <w:tcBorders>
              <w:top w:val="single" w:sz="4" w:space="0" w:color="221F1F"/>
              <w:left w:val="single" w:sz="4" w:space="0" w:color="221F1F"/>
              <w:bottom w:val="single" w:sz="4" w:space="0" w:color="221F1F"/>
              <w:right w:val="single" w:sz="4" w:space="0" w:color="221F1F"/>
            </w:tcBorders>
            <w:vAlign w:val="center"/>
          </w:tcPr>
          <w:p w14:paraId="57B64363" w14:textId="684B4706" w:rsidR="009E4520" w:rsidRPr="0096613C" w:rsidRDefault="00ED13EC" w:rsidP="00DF7353">
            <w:pPr>
              <w:ind w:right="-60"/>
              <w:jc w:val="center"/>
              <w:rPr>
                <w:rFonts w:cstheme="minorHAnsi"/>
                <w:sz w:val="10"/>
                <w:szCs w:val="10"/>
              </w:rPr>
            </w:pPr>
            <w:r>
              <w:rPr>
                <w:noProof/>
              </w:rPr>
              <w:drawing>
                <wp:inline distT="0" distB="0" distL="0" distR="0" wp14:anchorId="3C4B7EA8" wp14:editId="3746C920">
                  <wp:extent cx="413578" cy="1419225"/>
                  <wp:effectExtent l="0" t="0" r="5715" b="0"/>
                  <wp:docPr id="15" name="Picture 14">
                    <a:extLst xmlns:a="http://schemas.openxmlformats.org/drawingml/2006/main">
                      <a:ext uri="{FF2B5EF4-FFF2-40B4-BE49-F238E27FC236}">
                        <a16:creationId xmlns:a16="http://schemas.microsoft.com/office/drawing/2014/main" id="{D9D5B737-0B62-4FB6-AC60-748345150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9D5B737-0B62-4FB6-AC60-7483451500F4}"/>
                              </a:ext>
                            </a:extLst>
                          </pic:cNvPr>
                          <pic:cNvPicPr>
                            <a:picLocks noChangeAspect="1"/>
                          </pic:cNvPicPr>
                        </pic:nvPicPr>
                        <pic:blipFill>
                          <a:blip r:embed="rId102"/>
                          <a:stretch>
                            <a:fillRect/>
                          </a:stretch>
                        </pic:blipFill>
                        <pic:spPr>
                          <a:xfrm>
                            <a:off x="0" y="0"/>
                            <a:ext cx="413578" cy="1419225"/>
                          </a:xfrm>
                          <a:prstGeom prst="rect">
                            <a:avLst/>
                          </a:prstGeom>
                        </pic:spPr>
                      </pic:pic>
                    </a:graphicData>
                  </a:graphic>
                </wp:inline>
              </w:drawing>
            </w:r>
            <w:r w:rsidR="00DF7353">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32142AFE" w14:textId="2EB2E811" w:rsidR="007D525B" w:rsidRPr="007D525B" w:rsidRDefault="007D525B"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D525B">
              <w:rPr>
                <w:rFonts w:asciiTheme="minorHAnsi" w:eastAsiaTheme="minorEastAsia" w:hAnsiTheme="minorHAnsi" w:cstheme="minorHAnsi"/>
                <w:szCs w:val="20"/>
              </w:rPr>
              <w:t>Available with white or chrome plated PV</w:t>
            </w:r>
            <w:r>
              <w:rPr>
                <w:rFonts w:asciiTheme="minorHAnsi" w:eastAsiaTheme="minorEastAsia" w:hAnsiTheme="minorHAnsi" w:cstheme="minorHAnsi"/>
                <w:szCs w:val="20"/>
              </w:rPr>
              <w:t>C</w:t>
            </w:r>
            <w:r w:rsidRPr="007D525B">
              <w:rPr>
                <w:rFonts w:asciiTheme="minorHAnsi" w:eastAsiaTheme="minorEastAsia" w:hAnsiTheme="minorHAnsi" w:cstheme="minorHAnsi"/>
                <w:szCs w:val="20"/>
              </w:rPr>
              <w:t xml:space="preserve"> hose and handpiece</w:t>
            </w:r>
          </w:p>
          <w:p w14:paraId="064410C6" w14:textId="036E1B26" w:rsidR="004C25E0" w:rsidRPr="009E4520"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9E4520">
              <w:rPr>
                <w:rFonts w:ascii="Calibri" w:hAnsi="Calibri" w:cs="Calibri"/>
                <w:b/>
                <w:bCs/>
                <w:color w:val="000000"/>
                <w:szCs w:val="20"/>
              </w:rPr>
              <w:t>WELS 3* rated</w:t>
            </w:r>
          </w:p>
        </w:tc>
      </w:tr>
      <w:tr w:rsidR="004C25E0" w:rsidRPr="00216A3A" w14:paraId="6B16AE09"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6771D178" w14:textId="335EA6F6" w:rsidR="004C25E0" w:rsidRPr="00D23203" w:rsidRDefault="004C25E0" w:rsidP="004C25E0">
            <w:pPr>
              <w:rPr>
                <w:rFonts w:cstheme="minorHAnsi"/>
                <w:b/>
                <w:bCs/>
              </w:rPr>
            </w:pPr>
            <w:r w:rsidRPr="00D23203">
              <w:rPr>
                <w:rFonts w:ascii="Calibri" w:hAnsi="Calibri" w:cs="Calibri"/>
                <w:b/>
                <w:bCs/>
                <w:color w:val="000000"/>
              </w:rPr>
              <w:t>STAFF AND STUDENT SHOWERS</w:t>
            </w:r>
          </w:p>
        </w:tc>
        <w:tc>
          <w:tcPr>
            <w:tcW w:w="2572" w:type="dxa"/>
            <w:tcBorders>
              <w:top w:val="single" w:sz="4" w:space="0" w:color="221F1F"/>
              <w:left w:val="single" w:sz="4" w:space="0" w:color="221F1F"/>
              <w:bottom w:val="single" w:sz="4" w:space="0" w:color="221F1F"/>
              <w:right w:val="single" w:sz="4" w:space="0" w:color="221F1F"/>
            </w:tcBorders>
          </w:tcPr>
          <w:p w14:paraId="2EC26191" w14:textId="23FDA14D" w:rsidR="00232980" w:rsidRPr="00232980" w:rsidRDefault="00000000" w:rsidP="00232980">
            <w:pPr>
              <w:rPr>
                <w:rFonts w:ascii="Calibri" w:hAnsi="Calibri" w:cs="Calibri"/>
                <w:b/>
                <w:bCs/>
                <w:color w:val="000000"/>
                <w:sz w:val="24"/>
                <w:szCs w:val="24"/>
              </w:rPr>
            </w:pPr>
            <w:hyperlink r:id="rId103" w:history="1">
              <w:r w:rsidR="008620B0" w:rsidRPr="00232980">
                <w:rPr>
                  <w:rStyle w:val="Hyperlink"/>
                  <w:rFonts w:ascii="Calibri" w:eastAsiaTheme="minorHAnsi" w:hAnsi="Calibri" w:cs="Calibri"/>
                  <w:b/>
                  <w:bCs/>
                  <w:sz w:val="24"/>
                  <w:szCs w:val="24"/>
                  <w:lang w:val="en-AU" w:eastAsia="en-US"/>
                </w:rPr>
                <w:t>121.</w:t>
              </w:r>
              <w:r w:rsidR="008D683B" w:rsidRPr="00232980">
                <w:rPr>
                  <w:rStyle w:val="Hyperlink"/>
                  <w:rFonts w:ascii="Calibri" w:hAnsi="Calibri" w:cs="Calibri"/>
                  <w:b/>
                  <w:bCs/>
                  <w:sz w:val="24"/>
                  <w:szCs w:val="24"/>
                </w:rPr>
                <w:t>33.64.00</w:t>
              </w:r>
            </w:hyperlink>
          </w:p>
          <w:p w14:paraId="147DDF5C" w14:textId="7A8CB7A4" w:rsidR="00D23203" w:rsidRPr="00216A3A" w:rsidRDefault="007D525B" w:rsidP="00232980">
            <w:pPr>
              <w:rPr>
                <w:rFonts w:cstheme="minorHAnsi"/>
                <w:b/>
                <w:bCs/>
              </w:rPr>
            </w:pPr>
            <w:proofErr w:type="spellStart"/>
            <w:r w:rsidRPr="007D525B">
              <w:rPr>
                <w:rFonts w:ascii="Calibri" w:hAnsi="Calibri" w:cs="Calibri"/>
                <w:color w:val="000000"/>
              </w:rPr>
              <w:t>GalvinCare</w:t>
            </w:r>
            <w:proofErr w:type="spellEnd"/>
            <w:r w:rsidRPr="007D525B">
              <w:rPr>
                <w:rFonts w:ascii="Calibri" w:hAnsi="Calibri" w:cs="Calibri"/>
                <w:color w:val="000000"/>
              </w:rPr>
              <w:t xml:space="preserve">® CP-BS Lead Safe™ Mental Health Anti-Ligature Wall </w:t>
            </w:r>
            <w:proofErr w:type="spellStart"/>
            <w:r w:rsidRPr="007D525B">
              <w:rPr>
                <w:rFonts w:ascii="Calibri" w:hAnsi="Calibri" w:cs="Calibri"/>
                <w:color w:val="000000"/>
              </w:rPr>
              <w:t>Mtd</w:t>
            </w:r>
            <w:proofErr w:type="spellEnd"/>
            <w:r w:rsidRPr="007D525B">
              <w:rPr>
                <w:rFonts w:ascii="Calibri" w:hAnsi="Calibri" w:cs="Calibri"/>
                <w:color w:val="000000"/>
              </w:rPr>
              <w:t xml:space="preserve"> Shower Rose 65 - Std</w:t>
            </w:r>
          </w:p>
        </w:tc>
        <w:tc>
          <w:tcPr>
            <w:tcW w:w="2126" w:type="dxa"/>
            <w:tcBorders>
              <w:top w:val="single" w:sz="4" w:space="0" w:color="221F1F"/>
              <w:left w:val="single" w:sz="4" w:space="0" w:color="221F1F"/>
              <w:bottom w:val="single" w:sz="4" w:space="0" w:color="221F1F"/>
              <w:right w:val="single" w:sz="4" w:space="0" w:color="221F1F"/>
            </w:tcBorders>
            <w:vAlign w:val="center"/>
          </w:tcPr>
          <w:p w14:paraId="687A4E3D" w14:textId="77777777" w:rsidR="009E4520" w:rsidRPr="0096613C" w:rsidRDefault="009E4520" w:rsidP="004C25E0">
            <w:pPr>
              <w:ind w:right="-60"/>
              <w:jc w:val="center"/>
              <w:rPr>
                <w:rFonts w:cstheme="minorHAnsi"/>
                <w:sz w:val="12"/>
                <w:szCs w:val="12"/>
              </w:rPr>
            </w:pPr>
          </w:p>
          <w:p w14:paraId="3BEE7C14" w14:textId="2591E001" w:rsidR="009E4520" w:rsidRPr="0096613C" w:rsidRDefault="00CB158F" w:rsidP="00DF7353">
            <w:pPr>
              <w:ind w:right="-60"/>
              <w:jc w:val="center"/>
              <w:rPr>
                <w:rFonts w:cstheme="minorHAnsi"/>
                <w:sz w:val="8"/>
                <w:szCs w:val="8"/>
              </w:rPr>
            </w:pPr>
            <w:r w:rsidRPr="00CB158F">
              <w:rPr>
                <w:rFonts w:cstheme="minorHAnsi"/>
                <w:noProof/>
              </w:rPr>
              <w:drawing>
                <wp:inline distT="0" distB="0" distL="0" distR="0" wp14:anchorId="3CB67633" wp14:editId="49F3DA82">
                  <wp:extent cx="914400" cy="8426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22242" cy="849874"/>
                          </a:xfrm>
                          <a:prstGeom prst="rect">
                            <a:avLst/>
                          </a:prstGeom>
                        </pic:spPr>
                      </pic:pic>
                    </a:graphicData>
                  </a:graphic>
                </wp:inline>
              </w:drawing>
            </w:r>
            <w:r w:rsidR="00DF7353">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65ECF355" w14:textId="539518FE" w:rsidR="004C25E0" w:rsidRPr="00CA2749"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 xml:space="preserve">Made from Lead Safe DR </w:t>
            </w:r>
            <w:r w:rsidR="007D525B">
              <w:rPr>
                <w:rFonts w:ascii="Calibri" w:hAnsi="Calibri" w:cs="Calibri"/>
                <w:color w:val="000000"/>
                <w:szCs w:val="20"/>
              </w:rPr>
              <w:t>B</w:t>
            </w:r>
            <w:r w:rsidRPr="00CA2749">
              <w:rPr>
                <w:rFonts w:ascii="Calibri" w:hAnsi="Calibri" w:cs="Calibri"/>
                <w:color w:val="000000"/>
                <w:szCs w:val="20"/>
              </w:rPr>
              <w:t xml:space="preserve">rass </w:t>
            </w:r>
          </w:p>
          <w:p w14:paraId="471AD2D2" w14:textId="158D39BE" w:rsidR="004C25E0" w:rsidRPr="009E4520" w:rsidRDefault="004C25E0" w:rsidP="004C25E0">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9E4520">
              <w:rPr>
                <w:rFonts w:ascii="Calibri" w:hAnsi="Calibri" w:cs="Calibri"/>
                <w:b/>
                <w:bCs/>
                <w:color w:val="000000"/>
                <w:szCs w:val="20"/>
              </w:rPr>
              <w:t>WELS 4* rated</w:t>
            </w:r>
          </w:p>
        </w:tc>
      </w:tr>
    </w:tbl>
    <w:p w14:paraId="7D8D2CCD" w14:textId="77777777" w:rsidR="003B7F00" w:rsidRDefault="003B7F00" w:rsidP="0078751E">
      <w:pPr>
        <w:autoSpaceDE w:val="0"/>
        <w:autoSpaceDN w:val="0"/>
        <w:adjustRightInd w:val="0"/>
        <w:spacing w:after="0" w:line="240" w:lineRule="auto"/>
        <w:rPr>
          <w:rFonts w:ascii="Calibri" w:hAnsi="Calibri" w:cs="Calibri"/>
          <w:color w:val="1F1F1F"/>
        </w:rPr>
      </w:pPr>
    </w:p>
    <w:p w14:paraId="724C761D" w14:textId="77777777" w:rsidR="00B923F0" w:rsidRDefault="00B923F0">
      <w:pPr>
        <w:rPr>
          <w:rFonts w:eastAsia="Arial" w:cstheme="minorHAnsi"/>
          <w:b/>
          <w:color w:val="221F1F"/>
          <w:sz w:val="32"/>
          <w:szCs w:val="24"/>
          <w:lang w:val="en-GB" w:eastAsia="en-GB"/>
        </w:rPr>
      </w:pPr>
      <w:r>
        <w:rPr>
          <w:rFonts w:cstheme="minorHAnsi"/>
          <w:sz w:val="32"/>
          <w:szCs w:val="24"/>
        </w:rPr>
        <w:br w:type="page"/>
      </w:r>
    </w:p>
    <w:p w14:paraId="5152CA74" w14:textId="5FE1BE40" w:rsidR="0078751E" w:rsidRPr="0078751E" w:rsidRDefault="0078751E" w:rsidP="007621CA">
      <w:pPr>
        <w:pStyle w:val="Heading1"/>
        <w:ind w:left="0" w:firstLine="0"/>
        <w:rPr>
          <w:rFonts w:ascii="Calibri" w:hAnsi="Calibri" w:cs="Calibri"/>
          <w:b w:val="0"/>
          <w:bCs/>
          <w:color w:val="2E74B5" w:themeColor="accent5" w:themeShade="BF"/>
          <w:szCs w:val="28"/>
        </w:rPr>
      </w:pPr>
      <w:r w:rsidRPr="007621CA">
        <w:rPr>
          <w:rFonts w:asciiTheme="minorHAnsi" w:hAnsiTheme="minorHAnsi" w:cstheme="minorHAnsi"/>
          <w:sz w:val="32"/>
          <w:szCs w:val="24"/>
        </w:rPr>
        <w:lastRenderedPageBreak/>
        <w:t xml:space="preserve">Emergency </w:t>
      </w:r>
      <w:r w:rsidR="00613B76">
        <w:rPr>
          <w:rFonts w:asciiTheme="minorHAnsi" w:hAnsiTheme="minorHAnsi" w:cstheme="minorHAnsi"/>
          <w:sz w:val="32"/>
          <w:szCs w:val="24"/>
        </w:rPr>
        <w:t>S</w:t>
      </w:r>
      <w:r w:rsidRPr="007621CA">
        <w:rPr>
          <w:rFonts w:asciiTheme="minorHAnsi" w:hAnsiTheme="minorHAnsi" w:cstheme="minorHAnsi"/>
          <w:sz w:val="32"/>
          <w:szCs w:val="24"/>
        </w:rPr>
        <w:t xml:space="preserve">hower and </w:t>
      </w:r>
      <w:r w:rsidR="00613B76">
        <w:rPr>
          <w:rFonts w:asciiTheme="minorHAnsi" w:hAnsiTheme="minorHAnsi" w:cstheme="minorHAnsi"/>
          <w:sz w:val="32"/>
          <w:szCs w:val="24"/>
        </w:rPr>
        <w:t>E</w:t>
      </w:r>
      <w:r w:rsidRPr="007621CA">
        <w:rPr>
          <w:rFonts w:asciiTheme="minorHAnsi" w:hAnsiTheme="minorHAnsi" w:cstheme="minorHAnsi"/>
          <w:sz w:val="32"/>
          <w:szCs w:val="24"/>
        </w:rPr>
        <w:t xml:space="preserve">yewash </w:t>
      </w:r>
    </w:p>
    <w:p w14:paraId="411C36FE" w14:textId="564C96B1" w:rsidR="00557F75" w:rsidRPr="00DF7353" w:rsidRDefault="00F6694D">
      <w:pPr>
        <w:rPr>
          <w:b/>
          <w:bCs/>
          <w:sz w:val="24"/>
        </w:rPr>
      </w:pPr>
      <w:r w:rsidRPr="00DF7353">
        <w:rPr>
          <w:b/>
          <w:bCs/>
          <w:sz w:val="24"/>
        </w:rPr>
        <w:t>Emergency Showers and Eyewash Equipment</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9"/>
        <w:gridCol w:w="2572"/>
        <w:gridCol w:w="2126"/>
        <w:gridCol w:w="3119"/>
      </w:tblGrid>
      <w:tr w:rsidR="00280D47" w14:paraId="775AD07D" w14:textId="77777777" w:rsidTr="006845D4">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27683EA"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7AF9973"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69EAAEB"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00FC08F" w14:textId="77777777" w:rsidR="00557F75" w:rsidRDefault="00557F75" w:rsidP="00D27641">
            <w:pPr>
              <w:ind w:right="-60"/>
              <w:rPr>
                <w:rFonts w:cstheme="minorHAnsi"/>
                <w:b/>
                <w:sz w:val="24"/>
                <w:szCs w:val="24"/>
              </w:rPr>
            </w:pPr>
            <w:r>
              <w:rPr>
                <w:rFonts w:cstheme="minorHAnsi"/>
                <w:b/>
                <w:sz w:val="24"/>
                <w:szCs w:val="24"/>
              </w:rPr>
              <w:t>Notes</w:t>
            </w:r>
          </w:p>
        </w:tc>
      </w:tr>
      <w:tr w:rsidR="00280D47" w:rsidRPr="00216A3A" w14:paraId="3B9F3AB1"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5DC4B54" w14:textId="77777777" w:rsidR="00C4543B" w:rsidRDefault="00C4543B" w:rsidP="00C4543B">
            <w:pPr>
              <w:rPr>
                <w:rFonts w:ascii="Calibri" w:hAnsi="Calibri" w:cs="Calibri"/>
                <w:b/>
                <w:bCs/>
                <w:color w:val="000000"/>
              </w:rPr>
            </w:pPr>
            <w:r w:rsidRPr="00904F63">
              <w:rPr>
                <w:rFonts w:ascii="Calibri" w:hAnsi="Calibri" w:cs="Calibri"/>
                <w:b/>
                <w:bCs/>
                <w:color w:val="000000"/>
              </w:rPr>
              <w:t>EYE WASH OPTION 1</w:t>
            </w:r>
          </w:p>
          <w:p w14:paraId="70EA499D" w14:textId="77777777" w:rsidR="00C4543B" w:rsidRDefault="00C4543B" w:rsidP="00904F63">
            <w:pPr>
              <w:rPr>
                <w:rFonts w:ascii="Calibri" w:hAnsi="Calibri" w:cs="Calibri"/>
                <w:b/>
                <w:bCs/>
                <w:color w:val="000000"/>
              </w:rPr>
            </w:pPr>
          </w:p>
          <w:p w14:paraId="79DB964D" w14:textId="77777777" w:rsidR="00C4543B" w:rsidRDefault="00C4543B" w:rsidP="00904F63">
            <w:pPr>
              <w:rPr>
                <w:rFonts w:ascii="Calibri" w:hAnsi="Calibri" w:cs="Calibri"/>
                <w:b/>
                <w:bCs/>
                <w:color w:val="000000"/>
              </w:rPr>
            </w:pPr>
          </w:p>
          <w:p w14:paraId="4B9AE3CA" w14:textId="77777777" w:rsidR="00C4543B" w:rsidRDefault="00C4543B" w:rsidP="00904F63">
            <w:pPr>
              <w:rPr>
                <w:rFonts w:ascii="Calibri" w:hAnsi="Calibri" w:cs="Calibri"/>
                <w:b/>
                <w:bCs/>
                <w:color w:val="000000"/>
              </w:rPr>
            </w:pPr>
          </w:p>
          <w:p w14:paraId="6EACB1F2" w14:textId="6F6ECDD2" w:rsidR="00C4543B" w:rsidRPr="0096613C" w:rsidRDefault="00C4543B" w:rsidP="00904F63">
            <w:pPr>
              <w:rPr>
                <w:rFonts w:ascii="Calibri" w:hAnsi="Calibri" w:cs="Calibri"/>
                <w:b/>
                <w:bCs/>
                <w:color w:val="000000"/>
                <w:sz w:val="12"/>
                <w:szCs w:val="12"/>
              </w:rPr>
            </w:pPr>
          </w:p>
        </w:tc>
        <w:tc>
          <w:tcPr>
            <w:tcW w:w="2572" w:type="dxa"/>
            <w:tcBorders>
              <w:top w:val="single" w:sz="4" w:space="0" w:color="221F1F"/>
              <w:left w:val="single" w:sz="4" w:space="0" w:color="221F1F"/>
              <w:bottom w:val="single" w:sz="4" w:space="0" w:color="221F1F"/>
              <w:right w:val="single" w:sz="4" w:space="0" w:color="221F1F"/>
            </w:tcBorders>
          </w:tcPr>
          <w:p w14:paraId="634BBDC7" w14:textId="201C3F87" w:rsidR="00C4543B" w:rsidRPr="00B0174F" w:rsidRDefault="00000000" w:rsidP="00904F63">
            <w:pPr>
              <w:rPr>
                <w:b/>
                <w:bCs/>
                <w:sz w:val="24"/>
                <w:szCs w:val="24"/>
              </w:rPr>
            </w:pPr>
            <w:hyperlink r:id="rId105" w:history="1">
              <w:r w:rsidR="00280D47" w:rsidRPr="00B0174F">
                <w:rPr>
                  <w:rStyle w:val="Hyperlink"/>
                  <w:b/>
                  <w:bCs/>
                  <w:sz w:val="24"/>
                  <w:szCs w:val="24"/>
                </w:rPr>
                <w:t>190.42.11.12</w:t>
              </w:r>
            </w:hyperlink>
          </w:p>
          <w:p w14:paraId="72337F48" w14:textId="182C16DC" w:rsidR="00280D47" w:rsidRPr="00C4543B" w:rsidRDefault="00280D47" w:rsidP="00904F63">
            <w:pPr>
              <w:rPr>
                <w:highlight w:val="yellow"/>
              </w:rPr>
            </w:pPr>
            <w:r w:rsidRPr="00280D47">
              <w:t xml:space="preserve">GalvinSafe® Eye/Face Wash, Wall </w:t>
            </w:r>
            <w:proofErr w:type="spellStart"/>
            <w:r w:rsidRPr="00280D47">
              <w:t>Mtd</w:t>
            </w:r>
            <w:proofErr w:type="spellEnd"/>
            <w:r w:rsidRPr="00280D47">
              <w:t>, Hand Activated, AXION® MSR Head &amp; SS Bowl</w:t>
            </w:r>
          </w:p>
        </w:tc>
        <w:tc>
          <w:tcPr>
            <w:tcW w:w="2126" w:type="dxa"/>
            <w:tcBorders>
              <w:top w:val="single" w:sz="4" w:space="0" w:color="221F1F"/>
              <w:left w:val="single" w:sz="4" w:space="0" w:color="221F1F"/>
              <w:bottom w:val="single" w:sz="4" w:space="0" w:color="221F1F"/>
              <w:right w:val="single" w:sz="4" w:space="0" w:color="221F1F"/>
            </w:tcBorders>
            <w:vAlign w:val="center"/>
          </w:tcPr>
          <w:p w14:paraId="3CA6DC6D" w14:textId="1F920682" w:rsidR="00C4543B" w:rsidRDefault="00280D47" w:rsidP="00904F63">
            <w:pPr>
              <w:ind w:right="-60"/>
              <w:jc w:val="center"/>
              <w:rPr>
                <w:rFonts w:cstheme="minorHAnsi"/>
              </w:rPr>
            </w:pPr>
            <w:r>
              <w:rPr>
                <w:noProof/>
              </w:rPr>
              <w:drawing>
                <wp:inline distT="0" distB="0" distL="0" distR="0" wp14:anchorId="40107761" wp14:editId="360B30B4">
                  <wp:extent cx="1143523" cy="716508"/>
                  <wp:effectExtent l="0" t="0" r="0" b="7620"/>
                  <wp:docPr id="9165" name="Picture 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75644" cy="736634"/>
                          </a:xfrm>
                          <a:prstGeom prst="rect">
                            <a:avLst/>
                          </a:prstGeom>
                          <a:noFill/>
                          <a:ln>
                            <a:noFill/>
                          </a:ln>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4A7C6AB4" w14:textId="77777777" w:rsidR="008D40A3" w:rsidRPr="008D40A3" w:rsidRDefault="008D40A3" w:rsidP="0096613C">
            <w:pPr>
              <w:numPr>
                <w:ilvl w:val="0"/>
                <w:numId w:val="30"/>
              </w:numPr>
              <w:spacing w:after="160" w:line="259" w:lineRule="auto"/>
              <w:ind w:right="-60"/>
              <w:contextualSpacing/>
              <w:rPr>
                <w:rFonts w:ascii="Calibri" w:hAnsi="Calibri" w:cs="Calibri"/>
                <w:color w:val="000000"/>
                <w:sz w:val="20"/>
                <w:szCs w:val="20"/>
              </w:rPr>
            </w:pPr>
            <w:r w:rsidRPr="008D40A3">
              <w:rPr>
                <w:rFonts w:ascii="Calibri" w:hAnsi="Calibri" w:cs="Calibri"/>
                <w:color w:val="000000"/>
                <w:sz w:val="20"/>
                <w:szCs w:val="20"/>
              </w:rPr>
              <w:t xml:space="preserve">Includes Type 304 stainless steel in-line 50 x 50 mesh water </w:t>
            </w:r>
            <w:proofErr w:type="gramStart"/>
            <w:r w:rsidRPr="008D40A3">
              <w:rPr>
                <w:rFonts w:ascii="Calibri" w:hAnsi="Calibri" w:cs="Calibri"/>
                <w:color w:val="000000"/>
                <w:sz w:val="20"/>
                <w:szCs w:val="20"/>
              </w:rPr>
              <w:t>strainer</w:t>
            </w:r>
            <w:proofErr w:type="gramEnd"/>
          </w:p>
          <w:p w14:paraId="68631165" w14:textId="7E177E92" w:rsidR="008F6067" w:rsidRPr="004821DB" w:rsidRDefault="008F6067" w:rsidP="0096613C">
            <w:pPr>
              <w:ind w:right="-60"/>
              <w:rPr>
                <w:rFonts w:ascii="Calibri" w:hAnsi="Calibri" w:cs="Calibri"/>
                <w:color w:val="000000"/>
                <w:szCs w:val="20"/>
              </w:rPr>
            </w:pPr>
          </w:p>
        </w:tc>
      </w:tr>
      <w:tr w:rsidR="00280D47" w:rsidRPr="00216A3A" w14:paraId="7230D5EE"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66EA181" w14:textId="3E78CEC5" w:rsidR="00C4543B" w:rsidRDefault="00C4543B" w:rsidP="00904F63">
            <w:pPr>
              <w:rPr>
                <w:rFonts w:ascii="Calibri" w:hAnsi="Calibri" w:cs="Calibri"/>
                <w:b/>
                <w:bCs/>
                <w:color w:val="000000"/>
              </w:rPr>
            </w:pPr>
            <w:r w:rsidRPr="00904F63">
              <w:rPr>
                <w:rFonts w:ascii="Calibri" w:hAnsi="Calibri" w:cs="Calibri"/>
                <w:b/>
                <w:bCs/>
                <w:color w:val="000000"/>
              </w:rPr>
              <w:t xml:space="preserve">EYE WASH OPTION </w:t>
            </w:r>
            <w:r>
              <w:rPr>
                <w:rFonts w:ascii="Calibri" w:hAnsi="Calibri" w:cs="Calibri"/>
                <w:b/>
                <w:bCs/>
                <w:color w:val="000000"/>
              </w:rPr>
              <w:t>2</w:t>
            </w:r>
          </w:p>
          <w:p w14:paraId="68B5E3E9" w14:textId="77777777" w:rsidR="00C4543B" w:rsidRDefault="00C4543B" w:rsidP="00904F63">
            <w:pPr>
              <w:rPr>
                <w:rFonts w:ascii="Calibri" w:hAnsi="Calibri" w:cs="Calibri"/>
                <w:b/>
                <w:bCs/>
                <w:color w:val="000000"/>
              </w:rPr>
            </w:pPr>
          </w:p>
          <w:p w14:paraId="70B281CD" w14:textId="77777777" w:rsidR="00C4543B" w:rsidRDefault="00C4543B" w:rsidP="00904F63">
            <w:pPr>
              <w:rPr>
                <w:rFonts w:ascii="Calibri" w:hAnsi="Calibri" w:cs="Calibri"/>
                <w:b/>
                <w:bCs/>
                <w:color w:val="000000"/>
              </w:rPr>
            </w:pPr>
          </w:p>
          <w:p w14:paraId="340503E3" w14:textId="77777777" w:rsidR="00C4543B" w:rsidRDefault="00C4543B" w:rsidP="00904F63">
            <w:pPr>
              <w:rPr>
                <w:rFonts w:ascii="Calibri" w:hAnsi="Calibri" w:cs="Calibri"/>
                <w:b/>
                <w:bCs/>
                <w:color w:val="000000"/>
              </w:rPr>
            </w:pPr>
          </w:p>
          <w:p w14:paraId="6B3483C3" w14:textId="4D543F16" w:rsidR="00C4543B" w:rsidRPr="00904F63" w:rsidRDefault="00C4543B" w:rsidP="00904F63">
            <w:pPr>
              <w:rPr>
                <w:rFonts w:ascii="Calibri" w:hAnsi="Calibri" w:cs="Calibri"/>
                <w:b/>
                <w:bCs/>
                <w:color w:val="000000"/>
              </w:rPr>
            </w:pPr>
          </w:p>
        </w:tc>
        <w:tc>
          <w:tcPr>
            <w:tcW w:w="2572" w:type="dxa"/>
            <w:tcBorders>
              <w:top w:val="single" w:sz="4" w:space="0" w:color="221F1F"/>
              <w:left w:val="single" w:sz="4" w:space="0" w:color="221F1F"/>
              <w:bottom w:val="single" w:sz="4" w:space="0" w:color="221F1F"/>
              <w:right w:val="single" w:sz="4" w:space="0" w:color="221F1F"/>
            </w:tcBorders>
          </w:tcPr>
          <w:p w14:paraId="37117054" w14:textId="15A2D963" w:rsidR="00C4543B" w:rsidRPr="00B0174F" w:rsidRDefault="00000000" w:rsidP="00904F63">
            <w:pPr>
              <w:rPr>
                <w:b/>
                <w:bCs/>
                <w:sz w:val="24"/>
                <w:szCs w:val="24"/>
              </w:rPr>
            </w:pPr>
            <w:hyperlink r:id="rId107" w:history="1">
              <w:r w:rsidR="00C4543B" w:rsidRPr="00B0174F">
                <w:rPr>
                  <w:rStyle w:val="Hyperlink"/>
                  <w:b/>
                  <w:bCs/>
                  <w:sz w:val="24"/>
                  <w:szCs w:val="24"/>
                </w:rPr>
                <w:t>190.82.11.12</w:t>
              </w:r>
            </w:hyperlink>
          </w:p>
          <w:p w14:paraId="58AFAD59" w14:textId="3CDDFABA" w:rsidR="00C4543B" w:rsidRDefault="00C4543B" w:rsidP="00904F63">
            <w:r w:rsidRPr="00C4543B">
              <w:t xml:space="preserve">GalvinSafe® Pedestal Floor </w:t>
            </w:r>
            <w:proofErr w:type="spellStart"/>
            <w:r w:rsidRPr="00C4543B">
              <w:t>Mtd</w:t>
            </w:r>
            <w:proofErr w:type="spellEnd"/>
            <w:r w:rsidRPr="00C4543B">
              <w:t>, AXION® MSR Eye/Face Wash Head, SS Bowl Hand Act</w:t>
            </w:r>
          </w:p>
        </w:tc>
        <w:tc>
          <w:tcPr>
            <w:tcW w:w="2126" w:type="dxa"/>
            <w:tcBorders>
              <w:top w:val="single" w:sz="4" w:space="0" w:color="221F1F"/>
              <w:left w:val="single" w:sz="4" w:space="0" w:color="221F1F"/>
              <w:bottom w:val="single" w:sz="4" w:space="0" w:color="221F1F"/>
              <w:right w:val="single" w:sz="4" w:space="0" w:color="221F1F"/>
            </w:tcBorders>
            <w:vAlign w:val="center"/>
          </w:tcPr>
          <w:p w14:paraId="37815F78" w14:textId="77777777" w:rsidR="00C4543B" w:rsidRPr="0096613C" w:rsidRDefault="00C4543B" w:rsidP="00904F63">
            <w:pPr>
              <w:ind w:right="-60"/>
              <w:jc w:val="center"/>
              <w:rPr>
                <w:rFonts w:cstheme="minorHAnsi"/>
                <w:sz w:val="12"/>
                <w:szCs w:val="12"/>
              </w:rPr>
            </w:pPr>
          </w:p>
          <w:p w14:paraId="39B52F90" w14:textId="76EE856B" w:rsidR="00C4543B" w:rsidRDefault="00C4543B" w:rsidP="00904F63">
            <w:pPr>
              <w:ind w:right="-60"/>
              <w:jc w:val="center"/>
              <w:rPr>
                <w:rFonts w:cstheme="minorHAnsi"/>
              </w:rPr>
            </w:pPr>
            <w:r>
              <w:rPr>
                <w:noProof/>
              </w:rPr>
              <w:drawing>
                <wp:inline distT="0" distB="0" distL="0" distR="0" wp14:anchorId="7678A40E" wp14:editId="3CD370AB">
                  <wp:extent cx="602610" cy="1016758"/>
                  <wp:effectExtent l="0" t="0" r="0" b="0"/>
                  <wp:docPr id="9164" name="Picture 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3126" cy="1034501"/>
                          </a:xfrm>
                          <a:prstGeom prst="rect">
                            <a:avLst/>
                          </a:prstGeom>
                          <a:noFill/>
                          <a:ln>
                            <a:noFill/>
                          </a:ln>
                        </pic:spPr>
                      </pic:pic>
                    </a:graphicData>
                  </a:graphic>
                </wp:inline>
              </w:drawing>
            </w:r>
          </w:p>
          <w:p w14:paraId="669A238B" w14:textId="48E5FA03" w:rsidR="00C4543B" w:rsidRPr="000155DF" w:rsidRDefault="00C4543B" w:rsidP="00904F63">
            <w:pPr>
              <w:ind w:right="-60"/>
              <w:jc w:val="center"/>
              <w:rPr>
                <w:rFonts w:cstheme="minorHAnsi"/>
                <w:sz w:val="14"/>
                <w:szCs w:val="14"/>
              </w:rPr>
            </w:pPr>
          </w:p>
        </w:tc>
        <w:tc>
          <w:tcPr>
            <w:tcW w:w="3119" w:type="dxa"/>
            <w:tcBorders>
              <w:top w:val="single" w:sz="4" w:space="0" w:color="221F1F"/>
              <w:left w:val="single" w:sz="4" w:space="0" w:color="221F1F"/>
              <w:bottom w:val="single" w:sz="4" w:space="0" w:color="221F1F"/>
              <w:right w:val="single" w:sz="4" w:space="0" w:color="221F1F"/>
            </w:tcBorders>
          </w:tcPr>
          <w:p w14:paraId="703D0354" w14:textId="1A89716A" w:rsidR="004821DB" w:rsidRDefault="00B83F9C" w:rsidP="0096613C">
            <w:pPr>
              <w:pStyle w:val="ListParagraph"/>
              <w:numPr>
                <w:ilvl w:val="0"/>
                <w:numId w:val="30"/>
              </w:numPr>
              <w:spacing w:after="0" w:line="240" w:lineRule="auto"/>
              <w:ind w:right="-60"/>
              <w:jc w:val="left"/>
              <w:rPr>
                <w:rFonts w:ascii="Calibri" w:eastAsiaTheme="minorEastAsia" w:hAnsi="Calibri" w:cs="Calibri"/>
                <w:color w:val="000000"/>
                <w:szCs w:val="20"/>
              </w:rPr>
            </w:pPr>
            <w:r>
              <w:rPr>
                <w:rFonts w:ascii="Calibri" w:eastAsiaTheme="minorEastAsia" w:hAnsi="Calibri" w:cs="Calibri"/>
                <w:color w:val="000000"/>
                <w:szCs w:val="20"/>
              </w:rPr>
              <w:t xml:space="preserve">Includes </w:t>
            </w:r>
            <w:r w:rsidR="004821DB" w:rsidRPr="008F6067">
              <w:rPr>
                <w:rFonts w:ascii="Calibri" w:eastAsiaTheme="minorEastAsia" w:hAnsi="Calibri" w:cs="Calibri"/>
                <w:color w:val="000000"/>
                <w:szCs w:val="20"/>
              </w:rPr>
              <w:t xml:space="preserve">Type 304 stainless steel in-line 50 x 50 mesh water </w:t>
            </w:r>
            <w:proofErr w:type="gramStart"/>
            <w:r w:rsidR="004821DB" w:rsidRPr="008F6067">
              <w:rPr>
                <w:rFonts w:ascii="Calibri" w:eastAsiaTheme="minorEastAsia" w:hAnsi="Calibri" w:cs="Calibri"/>
                <w:color w:val="000000"/>
                <w:szCs w:val="20"/>
              </w:rPr>
              <w:t>strainer</w:t>
            </w:r>
            <w:proofErr w:type="gramEnd"/>
          </w:p>
          <w:p w14:paraId="1F2EF859" w14:textId="77777777" w:rsidR="008D40A3" w:rsidRPr="008D40A3" w:rsidRDefault="008D40A3" w:rsidP="0096613C">
            <w:pPr>
              <w:pStyle w:val="ListParagraph"/>
              <w:numPr>
                <w:ilvl w:val="0"/>
                <w:numId w:val="30"/>
              </w:numPr>
              <w:jc w:val="left"/>
              <w:rPr>
                <w:rFonts w:ascii="Calibri" w:eastAsiaTheme="minorEastAsia" w:hAnsi="Calibri" w:cs="Calibri"/>
                <w:color w:val="000000"/>
                <w:szCs w:val="20"/>
              </w:rPr>
            </w:pPr>
            <w:r w:rsidRPr="008D40A3">
              <w:rPr>
                <w:rFonts w:ascii="Calibri" w:eastAsiaTheme="minorEastAsia" w:hAnsi="Calibri" w:cs="Calibri"/>
                <w:color w:val="000000"/>
                <w:szCs w:val="20"/>
              </w:rPr>
              <w:t>Product complies with AS 4775</w:t>
            </w:r>
          </w:p>
          <w:p w14:paraId="25D0A3E2" w14:textId="77777777" w:rsidR="008D40A3" w:rsidRPr="008D40A3" w:rsidRDefault="008D40A3" w:rsidP="0096613C">
            <w:pPr>
              <w:ind w:right="-60"/>
              <w:rPr>
                <w:rFonts w:ascii="Calibri" w:hAnsi="Calibri" w:cs="Calibri"/>
                <w:color w:val="000000"/>
                <w:szCs w:val="20"/>
              </w:rPr>
            </w:pPr>
          </w:p>
          <w:p w14:paraId="42528122" w14:textId="77777777" w:rsidR="00C4543B" w:rsidRPr="00CA2749" w:rsidRDefault="00C4543B" w:rsidP="0096613C">
            <w:pPr>
              <w:ind w:right="-60"/>
              <w:rPr>
                <w:rFonts w:ascii="Calibri" w:hAnsi="Calibri" w:cs="Calibri"/>
                <w:color w:val="000000"/>
                <w:sz w:val="20"/>
                <w:szCs w:val="20"/>
              </w:rPr>
            </w:pPr>
          </w:p>
        </w:tc>
      </w:tr>
      <w:tr w:rsidR="00280D47" w:rsidRPr="00216A3A" w14:paraId="61F9B142"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1FD417F" w14:textId="34061762" w:rsidR="00904F63" w:rsidRPr="00904F63" w:rsidRDefault="00904F63" w:rsidP="00904F63">
            <w:pPr>
              <w:rPr>
                <w:rFonts w:cstheme="minorHAnsi"/>
                <w:b/>
                <w:bCs/>
              </w:rPr>
            </w:pPr>
            <w:r w:rsidRPr="00904F63">
              <w:rPr>
                <w:rFonts w:ascii="Calibri" w:hAnsi="Calibri" w:cs="Calibri"/>
                <w:b/>
                <w:bCs/>
                <w:color w:val="000000"/>
              </w:rPr>
              <w:t xml:space="preserve">EYE WASH OPTION </w:t>
            </w:r>
            <w:r w:rsidR="00C4543B">
              <w:rPr>
                <w:rFonts w:ascii="Calibri" w:hAnsi="Calibri" w:cs="Calibri"/>
                <w:b/>
                <w:bCs/>
                <w:color w:val="000000"/>
              </w:rPr>
              <w:t>3</w:t>
            </w:r>
          </w:p>
        </w:tc>
        <w:tc>
          <w:tcPr>
            <w:tcW w:w="2572" w:type="dxa"/>
            <w:tcBorders>
              <w:top w:val="single" w:sz="4" w:space="0" w:color="221F1F"/>
              <w:left w:val="single" w:sz="4" w:space="0" w:color="221F1F"/>
              <w:bottom w:val="single" w:sz="4" w:space="0" w:color="221F1F"/>
              <w:right w:val="single" w:sz="4" w:space="0" w:color="221F1F"/>
            </w:tcBorders>
          </w:tcPr>
          <w:p w14:paraId="0E63AE62" w14:textId="0510B319" w:rsidR="00904F63" w:rsidRPr="000E7803" w:rsidRDefault="00000000" w:rsidP="00904F63">
            <w:pPr>
              <w:rPr>
                <w:rFonts w:ascii="Calibri" w:hAnsi="Calibri" w:cs="Calibri"/>
                <w:b/>
                <w:bCs/>
                <w:color w:val="000000"/>
                <w:sz w:val="24"/>
                <w:szCs w:val="24"/>
              </w:rPr>
            </w:pPr>
            <w:hyperlink r:id="rId109" w:history="1">
              <w:r w:rsidR="00EF4EB8" w:rsidRPr="000E7803">
                <w:rPr>
                  <w:rStyle w:val="Hyperlink"/>
                  <w:rFonts w:ascii="Calibri" w:eastAsiaTheme="minorHAnsi" w:hAnsi="Calibri" w:cs="Calibri"/>
                  <w:b/>
                  <w:bCs/>
                  <w:sz w:val="24"/>
                  <w:szCs w:val="24"/>
                  <w:lang w:val="en-AU" w:eastAsia="en-US"/>
                </w:rPr>
                <w:t>190.12.55.32</w:t>
              </w:r>
            </w:hyperlink>
          </w:p>
          <w:p w14:paraId="1BC696F5" w14:textId="09E99EB5" w:rsidR="00EF4EB8" w:rsidRPr="00EF4EB8" w:rsidRDefault="000E7803" w:rsidP="00904F63">
            <w:pPr>
              <w:rPr>
                <w:rFonts w:cstheme="minorHAnsi"/>
                <w:highlight w:val="green"/>
              </w:rPr>
            </w:pPr>
            <w:r w:rsidRPr="000E7803">
              <w:rPr>
                <w:rFonts w:cstheme="minorHAnsi"/>
              </w:rPr>
              <w:t xml:space="preserve">GalvinSafe® Eye/Face Wash, Hob </w:t>
            </w:r>
            <w:proofErr w:type="spellStart"/>
            <w:r w:rsidRPr="000E7803">
              <w:rPr>
                <w:rFonts w:cstheme="minorHAnsi"/>
              </w:rPr>
              <w:t>Mtd</w:t>
            </w:r>
            <w:proofErr w:type="spellEnd"/>
            <w:r w:rsidRPr="000E7803">
              <w:rPr>
                <w:rFonts w:cstheme="minorHAnsi"/>
              </w:rPr>
              <w:t xml:space="preserve">, Hand </w:t>
            </w:r>
            <w:proofErr w:type="gramStart"/>
            <w:r w:rsidRPr="000E7803">
              <w:rPr>
                <w:rFonts w:cstheme="minorHAnsi"/>
              </w:rPr>
              <w:t>Held ,</w:t>
            </w:r>
            <w:proofErr w:type="gramEnd"/>
            <w:r w:rsidRPr="000E7803">
              <w:rPr>
                <w:rFonts w:cstheme="minorHAnsi"/>
              </w:rPr>
              <w:t xml:space="preserve"> AXION® MSR Eyewash Head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11CAD7C9" w14:textId="77777777" w:rsidR="00450F0C" w:rsidRPr="0096613C" w:rsidRDefault="00450F0C" w:rsidP="00904F63">
            <w:pPr>
              <w:ind w:right="-60"/>
              <w:jc w:val="center"/>
              <w:rPr>
                <w:rFonts w:cstheme="minorHAnsi"/>
                <w:sz w:val="18"/>
                <w:szCs w:val="18"/>
              </w:rPr>
            </w:pPr>
          </w:p>
          <w:p w14:paraId="2C99E52F" w14:textId="1C508725" w:rsidR="00450F0C" w:rsidRPr="0096613C" w:rsidRDefault="00EF4EB8" w:rsidP="00DF7353">
            <w:pPr>
              <w:ind w:right="-60"/>
              <w:jc w:val="center"/>
              <w:rPr>
                <w:rFonts w:cstheme="minorHAnsi"/>
                <w:sz w:val="14"/>
                <w:szCs w:val="14"/>
              </w:rPr>
            </w:pPr>
            <w:r w:rsidRPr="00EF4EB8">
              <w:rPr>
                <w:rFonts w:cstheme="minorHAnsi"/>
                <w:noProof/>
              </w:rPr>
              <w:drawing>
                <wp:inline distT="0" distB="0" distL="0" distR="0" wp14:anchorId="30833113" wp14:editId="38A956CD">
                  <wp:extent cx="795737" cy="803137"/>
                  <wp:effectExtent l="0" t="0" r="4445" b="0"/>
                  <wp:docPr id="9161" name="Picture 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11194" cy="818738"/>
                          </a:xfrm>
                          <a:prstGeom prst="rect">
                            <a:avLst/>
                          </a:prstGeom>
                        </pic:spPr>
                      </pic:pic>
                    </a:graphicData>
                  </a:graphic>
                </wp:inline>
              </w:drawing>
            </w:r>
            <w:r w:rsidR="00DF7353">
              <w:rPr>
                <w:rFonts w:cstheme="minorHAnsi"/>
              </w:rPr>
              <w:br/>
            </w:r>
          </w:p>
        </w:tc>
        <w:tc>
          <w:tcPr>
            <w:tcW w:w="3119" w:type="dxa"/>
            <w:tcBorders>
              <w:top w:val="single" w:sz="4" w:space="0" w:color="221F1F"/>
              <w:left w:val="single" w:sz="4" w:space="0" w:color="221F1F"/>
              <w:bottom w:val="single" w:sz="4" w:space="0" w:color="221F1F"/>
              <w:right w:val="single" w:sz="4" w:space="0" w:color="221F1F"/>
            </w:tcBorders>
          </w:tcPr>
          <w:p w14:paraId="75C8B5B4" w14:textId="77777777" w:rsidR="00904F63" w:rsidRPr="00D42897" w:rsidRDefault="00D42897" w:rsidP="0096613C">
            <w:pPr>
              <w:pStyle w:val="ListParagraph"/>
              <w:numPr>
                <w:ilvl w:val="0"/>
                <w:numId w:val="31"/>
              </w:numPr>
              <w:spacing w:after="0" w:line="240" w:lineRule="auto"/>
              <w:ind w:right="-60"/>
              <w:jc w:val="left"/>
              <w:rPr>
                <w:rFonts w:eastAsiaTheme="minorEastAsia" w:cstheme="minorHAnsi"/>
                <w:szCs w:val="20"/>
              </w:rPr>
            </w:pPr>
            <w:r w:rsidRPr="00D42897">
              <w:rPr>
                <w:rFonts w:ascii="Calibri" w:eastAsiaTheme="minorEastAsia" w:hAnsi="Calibri" w:cs="Calibri"/>
                <w:color w:val="000000"/>
                <w:szCs w:val="20"/>
              </w:rPr>
              <w:t>Zero Vertical Velocity™</w:t>
            </w:r>
          </w:p>
          <w:p w14:paraId="60F1822E" w14:textId="77777777" w:rsidR="00D42897" w:rsidRPr="008D40A3" w:rsidRDefault="00D42897" w:rsidP="0096613C">
            <w:pPr>
              <w:pStyle w:val="ListParagraph"/>
              <w:numPr>
                <w:ilvl w:val="0"/>
                <w:numId w:val="31"/>
              </w:numPr>
              <w:jc w:val="left"/>
              <w:rPr>
                <w:rFonts w:ascii="Calibri" w:eastAsiaTheme="minorEastAsia" w:hAnsi="Calibri" w:cs="Calibri"/>
                <w:color w:val="000000"/>
                <w:szCs w:val="20"/>
              </w:rPr>
            </w:pPr>
            <w:r w:rsidRPr="008D40A3">
              <w:rPr>
                <w:rFonts w:ascii="Calibri" w:eastAsiaTheme="minorEastAsia" w:hAnsi="Calibri" w:cs="Calibri"/>
                <w:color w:val="000000"/>
                <w:szCs w:val="20"/>
              </w:rPr>
              <w:t>Product complies with AS 4775</w:t>
            </w:r>
          </w:p>
          <w:p w14:paraId="26FA0E0C" w14:textId="21F2AC4C" w:rsidR="00D42897" w:rsidRPr="00D42897" w:rsidRDefault="00D42897" w:rsidP="0096613C">
            <w:pPr>
              <w:ind w:right="-60"/>
              <w:rPr>
                <w:rFonts w:cstheme="minorHAnsi"/>
                <w:szCs w:val="20"/>
              </w:rPr>
            </w:pPr>
          </w:p>
        </w:tc>
      </w:tr>
      <w:tr w:rsidR="008D5355" w:rsidRPr="00216A3A" w14:paraId="0B1C7BF5"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3121515" w14:textId="0A1DE166" w:rsidR="008D5355" w:rsidRPr="00904F63" w:rsidRDefault="008D5355" w:rsidP="008D5355">
            <w:pPr>
              <w:rPr>
                <w:rFonts w:cstheme="minorHAnsi"/>
                <w:b/>
                <w:bCs/>
              </w:rPr>
            </w:pPr>
            <w:r w:rsidRPr="00904F63">
              <w:rPr>
                <w:rFonts w:ascii="Calibri" w:hAnsi="Calibri" w:cs="Calibri"/>
                <w:b/>
                <w:bCs/>
                <w:color w:val="000000"/>
              </w:rPr>
              <w:t xml:space="preserve">EYE WASH OPTION </w:t>
            </w:r>
            <w:r>
              <w:rPr>
                <w:rFonts w:ascii="Calibri" w:hAnsi="Calibri" w:cs="Calibri"/>
                <w:b/>
                <w:bCs/>
                <w:color w:val="000000"/>
              </w:rPr>
              <w:t>4</w:t>
            </w:r>
          </w:p>
        </w:tc>
        <w:tc>
          <w:tcPr>
            <w:tcW w:w="2572" w:type="dxa"/>
            <w:tcBorders>
              <w:top w:val="single" w:sz="4" w:space="0" w:color="221F1F"/>
              <w:left w:val="single" w:sz="4" w:space="0" w:color="221F1F"/>
              <w:bottom w:val="single" w:sz="4" w:space="0" w:color="221F1F"/>
              <w:right w:val="single" w:sz="4" w:space="0" w:color="221F1F"/>
            </w:tcBorders>
          </w:tcPr>
          <w:p w14:paraId="1AB1BF8C" w14:textId="6B2387B2" w:rsidR="008D5355" w:rsidRPr="005E20E3" w:rsidRDefault="00000000" w:rsidP="008D5355">
            <w:pPr>
              <w:rPr>
                <w:rFonts w:ascii="Calibri" w:hAnsi="Calibri" w:cs="Calibri"/>
                <w:b/>
                <w:bCs/>
                <w:color w:val="000000"/>
                <w:sz w:val="24"/>
                <w:szCs w:val="24"/>
              </w:rPr>
            </w:pPr>
            <w:hyperlink r:id="rId111" w:history="1">
              <w:r w:rsidR="008D5355" w:rsidRPr="005E20E3">
                <w:rPr>
                  <w:rStyle w:val="Hyperlink"/>
                  <w:rFonts w:ascii="Calibri" w:eastAsiaTheme="minorHAnsi" w:hAnsi="Calibri" w:cs="Calibri"/>
                  <w:b/>
                  <w:bCs/>
                  <w:sz w:val="24"/>
                  <w:szCs w:val="24"/>
                  <w:lang w:val="en-AU" w:eastAsia="en-US"/>
                </w:rPr>
                <w:t>190.42.65.32</w:t>
              </w:r>
            </w:hyperlink>
          </w:p>
          <w:p w14:paraId="18C4112D" w14:textId="77777777" w:rsidR="008D5355" w:rsidRDefault="008D5355" w:rsidP="008D5355">
            <w:pPr>
              <w:rPr>
                <w:rFonts w:ascii="Calibri" w:hAnsi="Calibri" w:cs="Calibri"/>
                <w:color w:val="000000"/>
              </w:rPr>
            </w:pPr>
            <w:r w:rsidRPr="007B6EEC">
              <w:rPr>
                <w:rFonts w:ascii="Calibri" w:hAnsi="Calibri" w:cs="Calibri"/>
                <w:color w:val="000000"/>
              </w:rPr>
              <w:t xml:space="preserve">GalvinSafe® Eye/Face Wash, Wall </w:t>
            </w:r>
            <w:proofErr w:type="spellStart"/>
            <w:r w:rsidRPr="007B6EEC">
              <w:rPr>
                <w:rFonts w:ascii="Calibri" w:hAnsi="Calibri" w:cs="Calibri"/>
                <w:color w:val="000000"/>
              </w:rPr>
              <w:t>Mtd</w:t>
            </w:r>
            <w:proofErr w:type="spellEnd"/>
            <w:r w:rsidRPr="007B6EEC">
              <w:rPr>
                <w:rFonts w:ascii="Calibri" w:hAnsi="Calibri" w:cs="Calibri"/>
                <w:color w:val="000000"/>
              </w:rPr>
              <w:t xml:space="preserve">, </w:t>
            </w:r>
            <w:proofErr w:type="gramStart"/>
            <w:r w:rsidRPr="007B6EEC">
              <w:rPr>
                <w:rFonts w:ascii="Calibri" w:hAnsi="Calibri" w:cs="Calibri"/>
                <w:color w:val="000000"/>
              </w:rPr>
              <w:t>Hand Held</w:t>
            </w:r>
            <w:proofErr w:type="gramEnd"/>
            <w:r w:rsidRPr="007B6EEC">
              <w:rPr>
                <w:rFonts w:ascii="Calibri" w:hAnsi="Calibri" w:cs="Calibri"/>
                <w:color w:val="000000"/>
              </w:rPr>
              <w:t>, 3.6mtr Recoil Hose, AXION® MSR Head (HAWS)</w:t>
            </w:r>
          </w:p>
          <w:p w14:paraId="27BF93E2" w14:textId="111B0B77" w:rsidR="0096613C" w:rsidRPr="0096613C" w:rsidRDefault="0096613C" w:rsidP="008D5355">
            <w:pPr>
              <w:rPr>
                <w:rFonts w:cstheme="minorHAnsi"/>
                <w:b/>
                <w:bCs/>
                <w:sz w:val="10"/>
                <w:szCs w:val="10"/>
                <w:highlight w:val="green"/>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7562439E" w14:textId="5373CB71" w:rsidR="008D5355" w:rsidRDefault="008D5355" w:rsidP="008D5355">
            <w:pPr>
              <w:ind w:right="-60"/>
              <w:jc w:val="center"/>
              <w:rPr>
                <w:rFonts w:cstheme="minorHAnsi"/>
              </w:rPr>
            </w:pPr>
            <w:r w:rsidRPr="00EF4EB8">
              <w:rPr>
                <w:rFonts w:cstheme="minorHAnsi"/>
                <w:noProof/>
              </w:rPr>
              <w:drawing>
                <wp:inline distT="0" distB="0" distL="0" distR="0" wp14:anchorId="64537F36" wp14:editId="2C68A680">
                  <wp:extent cx="631032" cy="809697"/>
                  <wp:effectExtent l="0" t="0" r="0" b="0"/>
                  <wp:docPr id="9162" name="Picture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2123" cy="823929"/>
                          </a:xfrm>
                          <a:prstGeom prst="rect">
                            <a:avLst/>
                          </a:prstGeom>
                        </pic:spPr>
                      </pic:pic>
                    </a:graphicData>
                  </a:graphic>
                </wp:inline>
              </w:drawing>
            </w:r>
          </w:p>
          <w:p w14:paraId="7B9902FD" w14:textId="2DC4E3C2" w:rsidR="008D5355" w:rsidRPr="00DF7353" w:rsidRDefault="008D5355" w:rsidP="008D5355">
            <w:pPr>
              <w:ind w:right="-60"/>
              <w:rPr>
                <w:rFonts w:cstheme="minorHAnsi"/>
                <w:sz w:val="2"/>
                <w:szCs w:val="2"/>
              </w:rPr>
            </w:pPr>
          </w:p>
        </w:tc>
        <w:tc>
          <w:tcPr>
            <w:tcW w:w="3119" w:type="dxa"/>
            <w:tcBorders>
              <w:top w:val="single" w:sz="4" w:space="0" w:color="221F1F"/>
              <w:left w:val="single" w:sz="4" w:space="0" w:color="221F1F"/>
              <w:bottom w:val="single" w:sz="4" w:space="0" w:color="221F1F"/>
              <w:right w:val="single" w:sz="4" w:space="0" w:color="221F1F"/>
            </w:tcBorders>
          </w:tcPr>
          <w:p w14:paraId="66682102" w14:textId="77777777" w:rsidR="008D5355" w:rsidRPr="00D42897" w:rsidRDefault="008D5355" w:rsidP="0096613C">
            <w:pPr>
              <w:pStyle w:val="ListParagraph"/>
              <w:numPr>
                <w:ilvl w:val="0"/>
                <w:numId w:val="31"/>
              </w:numPr>
              <w:spacing w:after="0" w:line="240" w:lineRule="auto"/>
              <w:ind w:right="-60"/>
              <w:jc w:val="left"/>
              <w:rPr>
                <w:rFonts w:eastAsiaTheme="minorEastAsia" w:cstheme="minorHAnsi"/>
                <w:szCs w:val="20"/>
              </w:rPr>
            </w:pPr>
            <w:r w:rsidRPr="00D42897">
              <w:rPr>
                <w:rFonts w:ascii="Calibri" w:eastAsiaTheme="minorEastAsia" w:hAnsi="Calibri" w:cs="Calibri"/>
                <w:color w:val="000000"/>
                <w:szCs w:val="20"/>
              </w:rPr>
              <w:t>Zero Vertical Velocity™</w:t>
            </w:r>
          </w:p>
          <w:p w14:paraId="43C738C5" w14:textId="77777777" w:rsidR="008D5355" w:rsidRPr="008D40A3" w:rsidRDefault="008D5355" w:rsidP="0096613C">
            <w:pPr>
              <w:pStyle w:val="ListParagraph"/>
              <w:numPr>
                <w:ilvl w:val="0"/>
                <w:numId w:val="31"/>
              </w:numPr>
              <w:jc w:val="left"/>
              <w:rPr>
                <w:rFonts w:ascii="Calibri" w:eastAsiaTheme="minorEastAsia" w:hAnsi="Calibri" w:cs="Calibri"/>
                <w:color w:val="000000"/>
                <w:szCs w:val="20"/>
              </w:rPr>
            </w:pPr>
            <w:r w:rsidRPr="008D40A3">
              <w:rPr>
                <w:rFonts w:ascii="Calibri" w:eastAsiaTheme="minorEastAsia" w:hAnsi="Calibri" w:cs="Calibri"/>
                <w:color w:val="000000"/>
                <w:szCs w:val="20"/>
              </w:rPr>
              <w:t>Product complies with AS 4775</w:t>
            </w:r>
          </w:p>
          <w:p w14:paraId="3814A576" w14:textId="40CF2917" w:rsidR="008D5355" w:rsidRPr="00CA2749" w:rsidRDefault="008D5355" w:rsidP="0096613C">
            <w:pPr>
              <w:ind w:right="-60"/>
              <w:rPr>
                <w:rFonts w:cstheme="minorHAnsi"/>
                <w:sz w:val="20"/>
                <w:szCs w:val="20"/>
              </w:rPr>
            </w:pPr>
          </w:p>
        </w:tc>
      </w:tr>
      <w:tr w:rsidR="008D5355" w:rsidRPr="00216A3A" w14:paraId="3A1B64D7"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ECC228B" w14:textId="2D0E9B56" w:rsidR="008D5355" w:rsidRPr="00904F63" w:rsidRDefault="008D5355" w:rsidP="008D5355">
            <w:pPr>
              <w:rPr>
                <w:rFonts w:cstheme="minorHAnsi"/>
                <w:b/>
                <w:bCs/>
              </w:rPr>
            </w:pPr>
            <w:r w:rsidRPr="00904F63">
              <w:rPr>
                <w:rFonts w:ascii="Calibri" w:hAnsi="Calibri" w:cs="Calibri"/>
                <w:b/>
                <w:bCs/>
                <w:color w:val="000000"/>
              </w:rPr>
              <w:t>DELUGE SHOWER OPTION 1</w:t>
            </w:r>
          </w:p>
        </w:tc>
        <w:tc>
          <w:tcPr>
            <w:tcW w:w="2572" w:type="dxa"/>
            <w:tcBorders>
              <w:top w:val="single" w:sz="4" w:space="0" w:color="221F1F"/>
              <w:left w:val="single" w:sz="4" w:space="0" w:color="221F1F"/>
              <w:bottom w:val="single" w:sz="4" w:space="0" w:color="221F1F"/>
              <w:right w:val="single" w:sz="4" w:space="0" w:color="221F1F"/>
            </w:tcBorders>
          </w:tcPr>
          <w:p w14:paraId="5BC9D8EC" w14:textId="20729EE2" w:rsidR="008D5355" w:rsidRPr="00804B79" w:rsidRDefault="00000000" w:rsidP="008D5355">
            <w:pPr>
              <w:rPr>
                <w:rFonts w:ascii="Calibri" w:hAnsi="Calibri" w:cs="Calibri"/>
                <w:b/>
                <w:bCs/>
                <w:color w:val="000000"/>
                <w:sz w:val="24"/>
                <w:szCs w:val="24"/>
              </w:rPr>
            </w:pPr>
            <w:hyperlink r:id="rId113" w:history="1">
              <w:r w:rsidR="008D5355" w:rsidRPr="00804B79">
                <w:rPr>
                  <w:rStyle w:val="Hyperlink"/>
                  <w:rFonts w:ascii="Calibri" w:eastAsiaTheme="minorHAnsi" w:hAnsi="Calibri" w:cs="Calibri"/>
                  <w:b/>
                  <w:bCs/>
                  <w:sz w:val="24"/>
                  <w:szCs w:val="24"/>
                  <w:lang w:val="en-AU" w:eastAsia="en-US"/>
                </w:rPr>
                <w:t>190.80.10.12</w:t>
              </w:r>
            </w:hyperlink>
          </w:p>
          <w:p w14:paraId="585625B5" w14:textId="08F37A16" w:rsidR="008D5355" w:rsidRPr="00EF4EB8" w:rsidRDefault="008D5355" w:rsidP="008D5355">
            <w:pPr>
              <w:rPr>
                <w:rFonts w:cstheme="minorHAnsi"/>
                <w:b/>
                <w:bCs/>
                <w:highlight w:val="green"/>
              </w:rPr>
            </w:pPr>
            <w:r w:rsidRPr="00804B79">
              <w:rPr>
                <w:rFonts w:ascii="Calibri" w:hAnsi="Calibri" w:cs="Calibri"/>
                <w:color w:val="000000"/>
              </w:rPr>
              <w:t>GalvinSafe® Free Standing Combi Shower, AXION® MSR ABS Eye/Face Wash, Hand Act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5F8CE130" w14:textId="77777777" w:rsidR="008D5355" w:rsidRPr="0096613C" w:rsidRDefault="008D5355" w:rsidP="008D5355">
            <w:pPr>
              <w:ind w:right="-60"/>
              <w:jc w:val="center"/>
              <w:rPr>
                <w:rFonts w:cstheme="minorHAnsi"/>
                <w:sz w:val="14"/>
                <w:szCs w:val="14"/>
              </w:rPr>
            </w:pPr>
          </w:p>
          <w:p w14:paraId="30BF87A2" w14:textId="3EC325C6" w:rsidR="008D5355" w:rsidRDefault="008D5355" w:rsidP="008D5355">
            <w:pPr>
              <w:ind w:right="-60"/>
              <w:jc w:val="center"/>
              <w:rPr>
                <w:rFonts w:cstheme="minorHAnsi"/>
              </w:rPr>
            </w:pPr>
            <w:r w:rsidRPr="009E1C9C">
              <w:rPr>
                <w:rFonts w:cstheme="minorHAnsi"/>
                <w:noProof/>
              </w:rPr>
              <w:drawing>
                <wp:inline distT="0" distB="0" distL="0" distR="0" wp14:anchorId="64C7FCBD" wp14:editId="342C4279">
                  <wp:extent cx="404553" cy="113839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11754" cy="1158655"/>
                          </a:xfrm>
                          <a:prstGeom prst="rect">
                            <a:avLst/>
                          </a:prstGeom>
                        </pic:spPr>
                      </pic:pic>
                    </a:graphicData>
                  </a:graphic>
                </wp:inline>
              </w:drawing>
            </w:r>
          </w:p>
          <w:p w14:paraId="7BF16A37" w14:textId="335DCE49" w:rsidR="008D5355" w:rsidRPr="0096613C" w:rsidRDefault="008D5355" w:rsidP="008D5355">
            <w:pPr>
              <w:ind w:right="-60"/>
              <w:jc w:val="center"/>
              <w:rPr>
                <w:rFonts w:cstheme="minorHAnsi"/>
                <w:sz w:val="12"/>
                <w:szCs w:val="12"/>
              </w:rPr>
            </w:pPr>
          </w:p>
        </w:tc>
        <w:tc>
          <w:tcPr>
            <w:tcW w:w="3119" w:type="dxa"/>
            <w:tcBorders>
              <w:top w:val="single" w:sz="4" w:space="0" w:color="221F1F"/>
              <w:left w:val="single" w:sz="4" w:space="0" w:color="221F1F"/>
              <w:bottom w:val="single" w:sz="4" w:space="0" w:color="221F1F"/>
              <w:right w:val="single" w:sz="4" w:space="0" w:color="221F1F"/>
            </w:tcBorders>
          </w:tcPr>
          <w:p w14:paraId="1F332963" w14:textId="7419771F" w:rsidR="008D5355" w:rsidRPr="00CA2749" w:rsidRDefault="008D5355" w:rsidP="0096613C">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Powder coating various colours available</w:t>
            </w:r>
          </w:p>
          <w:p w14:paraId="262EC00A" w14:textId="77777777" w:rsidR="00125ED6" w:rsidRPr="00125ED6" w:rsidRDefault="008D5355" w:rsidP="0096613C">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Audio visual alarms also availabl</w:t>
            </w:r>
            <w:r w:rsidR="00125ED6">
              <w:rPr>
                <w:rFonts w:ascii="Calibri" w:hAnsi="Calibri" w:cs="Calibri"/>
                <w:color w:val="000000"/>
                <w:szCs w:val="20"/>
              </w:rPr>
              <w:t>e</w:t>
            </w:r>
          </w:p>
          <w:p w14:paraId="2922C0C5" w14:textId="77777777" w:rsidR="00125ED6" w:rsidRDefault="00125ED6" w:rsidP="0096613C">
            <w:pPr>
              <w:pStyle w:val="ListParagraph"/>
              <w:numPr>
                <w:ilvl w:val="0"/>
                <w:numId w:val="30"/>
              </w:numPr>
              <w:spacing w:after="0" w:line="240" w:lineRule="auto"/>
              <w:ind w:right="-60"/>
              <w:jc w:val="left"/>
              <w:rPr>
                <w:rFonts w:ascii="Calibri" w:eastAsiaTheme="minorEastAsia" w:hAnsi="Calibri" w:cs="Calibri"/>
                <w:color w:val="000000"/>
                <w:szCs w:val="20"/>
              </w:rPr>
            </w:pPr>
            <w:r>
              <w:rPr>
                <w:rFonts w:ascii="Calibri" w:eastAsiaTheme="minorEastAsia" w:hAnsi="Calibri" w:cs="Calibri"/>
                <w:color w:val="000000"/>
                <w:szCs w:val="20"/>
              </w:rPr>
              <w:t xml:space="preserve">Includes </w:t>
            </w:r>
            <w:r w:rsidRPr="008F6067">
              <w:rPr>
                <w:rFonts w:ascii="Calibri" w:eastAsiaTheme="minorEastAsia" w:hAnsi="Calibri" w:cs="Calibri"/>
                <w:color w:val="000000"/>
                <w:szCs w:val="20"/>
              </w:rPr>
              <w:t xml:space="preserve">Type 304 stainless steel in-line 50 x 50 mesh water </w:t>
            </w:r>
            <w:proofErr w:type="gramStart"/>
            <w:r w:rsidRPr="008F6067">
              <w:rPr>
                <w:rFonts w:ascii="Calibri" w:eastAsiaTheme="minorEastAsia" w:hAnsi="Calibri" w:cs="Calibri"/>
                <w:color w:val="000000"/>
                <w:szCs w:val="20"/>
              </w:rPr>
              <w:t>strainer</w:t>
            </w:r>
            <w:proofErr w:type="gramEnd"/>
          </w:p>
          <w:p w14:paraId="7784BB89" w14:textId="28F76D4A" w:rsidR="00125ED6" w:rsidRPr="0096613C" w:rsidRDefault="00125ED6" w:rsidP="0096613C">
            <w:pPr>
              <w:pStyle w:val="ListParagraph"/>
              <w:numPr>
                <w:ilvl w:val="0"/>
                <w:numId w:val="30"/>
              </w:numPr>
              <w:jc w:val="left"/>
              <w:rPr>
                <w:rFonts w:ascii="Calibri" w:eastAsiaTheme="minorEastAsia" w:hAnsi="Calibri" w:cs="Calibri"/>
                <w:color w:val="000000"/>
                <w:szCs w:val="20"/>
              </w:rPr>
            </w:pPr>
            <w:r w:rsidRPr="008D40A3">
              <w:rPr>
                <w:rFonts w:ascii="Calibri" w:eastAsiaTheme="minorEastAsia" w:hAnsi="Calibri" w:cs="Calibri"/>
                <w:color w:val="000000"/>
                <w:szCs w:val="20"/>
              </w:rPr>
              <w:t>Product complies with AS 4775</w:t>
            </w:r>
          </w:p>
        </w:tc>
      </w:tr>
      <w:tr w:rsidR="008D5355" w:rsidRPr="00216A3A" w14:paraId="2EEBAEB0" w14:textId="77777777" w:rsidTr="006845D4">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6FB60140" w14:textId="01F862E8" w:rsidR="008D5355" w:rsidRDefault="008D5355" w:rsidP="008D5355">
            <w:pPr>
              <w:rPr>
                <w:rFonts w:ascii="Calibri" w:hAnsi="Calibri" w:cs="Calibri"/>
                <w:b/>
                <w:bCs/>
                <w:color w:val="000000"/>
              </w:rPr>
            </w:pPr>
            <w:r w:rsidRPr="00904F63">
              <w:rPr>
                <w:rFonts w:ascii="Calibri" w:hAnsi="Calibri" w:cs="Calibri"/>
                <w:b/>
                <w:bCs/>
                <w:color w:val="000000"/>
              </w:rPr>
              <w:t xml:space="preserve">DELUGE SHOWER OPTION </w:t>
            </w:r>
            <w:r>
              <w:rPr>
                <w:rFonts w:ascii="Calibri" w:hAnsi="Calibri" w:cs="Calibri"/>
                <w:b/>
                <w:bCs/>
                <w:color w:val="000000"/>
              </w:rPr>
              <w:t>3</w:t>
            </w:r>
          </w:p>
          <w:p w14:paraId="210A7056" w14:textId="77777777" w:rsidR="008D5355" w:rsidRDefault="008D5355" w:rsidP="008D5355">
            <w:pPr>
              <w:rPr>
                <w:rFonts w:ascii="Calibri" w:hAnsi="Calibri" w:cs="Calibri"/>
                <w:b/>
                <w:bCs/>
                <w:color w:val="000000"/>
              </w:rPr>
            </w:pPr>
          </w:p>
          <w:p w14:paraId="75ADF19B" w14:textId="77777777" w:rsidR="008D5355" w:rsidRDefault="008D5355" w:rsidP="008D5355">
            <w:pPr>
              <w:rPr>
                <w:rFonts w:ascii="Calibri" w:hAnsi="Calibri" w:cs="Calibri"/>
                <w:b/>
                <w:bCs/>
                <w:color w:val="000000"/>
              </w:rPr>
            </w:pPr>
          </w:p>
          <w:p w14:paraId="479C61D8" w14:textId="77777777" w:rsidR="008D5355" w:rsidRDefault="008D5355" w:rsidP="008D5355">
            <w:pPr>
              <w:rPr>
                <w:rFonts w:ascii="Calibri" w:hAnsi="Calibri" w:cs="Calibri"/>
                <w:b/>
                <w:bCs/>
                <w:color w:val="000000"/>
              </w:rPr>
            </w:pPr>
          </w:p>
          <w:p w14:paraId="3C9750BE" w14:textId="77777777" w:rsidR="008D5355" w:rsidRDefault="008D5355" w:rsidP="008D5355">
            <w:pPr>
              <w:rPr>
                <w:rFonts w:ascii="Calibri" w:hAnsi="Calibri" w:cs="Calibri"/>
                <w:b/>
                <w:bCs/>
                <w:color w:val="000000"/>
              </w:rPr>
            </w:pPr>
          </w:p>
          <w:p w14:paraId="66D1FD23" w14:textId="14016723" w:rsidR="008D5355" w:rsidRPr="00904F63" w:rsidRDefault="008D5355" w:rsidP="008D5355">
            <w:pPr>
              <w:rPr>
                <w:rFonts w:ascii="Calibri" w:hAnsi="Calibri" w:cs="Calibri"/>
                <w:b/>
                <w:bCs/>
                <w:color w:val="000000"/>
              </w:rPr>
            </w:pPr>
          </w:p>
        </w:tc>
        <w:tc>
          <w:tcPr>
            <w:tcW w:w="2572" w:type="dxa"/>
            <w:tcBorders>
              <w:top w:val="single" w:sz="4" w:space="0" w:color="221F1F"/>
              <w:left w:val="single" w:sz="4" w:space="0" w:color="221F1F"/>
              <w:bottom w:val="single" w:sz="4" w:space="0" w:color="221F1F"/>
              <w:right w:val="single" w:sz="4" w:space="0" w:color="221F1F"/>
            </w:tcBorders>
          </w:tcPr>
          <w:p w14:paraId="002CE429" w14:textId="1A72865F" w:rsidR="008D5355" w:rsidRPr="00B0174F" w:rsidRDefault="00000000" w:rsidP="008D5355">
            <w:pPr>
              <w:rPr>
                <w:b/>
                <w:bCs/>
                <w:sz w:val="24"/>
                <w:szCs w:val="24"/>
              </w:rPr>
            </w:pPr>
            <w:hyperlink r:id="rId115" w:history="1">
              <w:r w:rsidR="008D5355" w:rsidRPr="00B0174F">
                <w:rPr>
                  <w:rStyle w:val="Hyperlink"/>
                  <w:b/>
                  <w:bCs/>
                  <w:sz w:val="24"/>
                  <w:szCs w:val="24"/>
                </w:rPr>
                <w:t>190.41.12.12</w:t>
              </w:r>
            </w:hyperlink>
          </w:p>
          <w:p w14:paraId="20E925B1" w14:textId="6914A8D5" w:rsidR="008D5355" w:rsidRPr="00613B76" w:rsidRDefault="008D5355" w:rsidP="008D5355">
            <w:pPr>
              <w:rPr>
                <w:rFonts w:cstheme="minorHAnsi"/>
              </w:rPr>
            </w:pPr>
            <w:r w:rsidRPr="00613B76">
              <w:rPr>
                <w:rFonts w:cstheme="minorHAnsi"/>
              </w:rPr>
              <w:t>GalvinSafe® Drench Shower, Wall M</w:t>
            </w:r>
            <w:r w:rsidR="003A0E7D" w:rsidRPr="00613B76">
              <w:rPr>
                <w:rFonts w:cstheme="minorHAnsi"/>
              </w:rPr>
              <w:t>oun</w:t>
            </w:r>
            <w:r w:rsidRPr="00613B76">
              <w:rPr>
                <w:rFonts w:cstheme="minorHAnsi"/>
              </w:rPr>
              <w:t>t</w:t>
            </w:r>
            <w:r w:rsidR="003A0E7D" w:rsidRPr="00613B76">
              <w:rPr>
                <w:rFonts w:cstheme="minorHAnsi"/>
              </w:rPr>
              <w:t>e</w:t>
            </w:r>
            <w:r w:rsidRPr="00613B76">
              <w:rPr>
                <w:rFonts w:cstheme="minorHAnsi"/>
              </w:rPr>
              <w:t>d, Pull Rod AXION® MSR ABS Shower</w:t>
            </w:r>
          </w:p>
        </w:tc>
        <w:tc>
          <w:tcPr>
            <w:tcW w:w="2126" w:type="dxa"/>
            <w:tcBorders>
              <w:top w:val="single" w:sz="4" w:space="0" w:color="221F1F"/>
              <w:left w:val="single" w:sz="4" w:space="0" w:color="221F1F"/>
              <w:bottom w:val="single" w:sz="4" w:space="0" w:color="221F1F"/>
              <w:right w:val="single" w:sz="4" w:space="0" w:color="221F1F"/>
            </w:tcBorders>
            <w:vAlign w:val="center"/>
          </w:tcPr>
          <w:p w14:paraId="2B57AFE0" w14:textId="3E42F624" w:rsidR="008D5355" w:rsidRDefault="008D5355" w:rsidP="008D5355">
            <w:pPr>
              <w:ind w:right="-60"/>
              <w:jc w:val="center"/>
              <w:rPr>
                <w:rFonts w:cstheme="minorHAnsi"/>
              </w:rPr>
            </w:pPr>
            <w:r>
              <w:rPr>
                <w:noProof/>
              </w:rPr>
              <w:drawing>
                <wp:inline distT="0" distB="0" distL="0" distR="0" wp14:anchorId="29E9A456" wp14:editId="20D83AF6">
                  <wp:extent cx="1162050" cy="1162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3119" w:type="dxa"/>
            <w:tcBorders>
              <w:top w:val="single" w:sz="4" w:space="0" w:color="221F1F"/>
              <w:left w:val="single" w:sz="4" w:space="0" w:color="221F1F"/>
              <w:bottom w:val="single" w:sz="4" w:space="0" w:color="221F1F"/>
              <w:right w:val="single" w:sz="4" w:space="0" w:color="221F1F"/>
            </w:tcBorders>
          </w:tcPr>
          <w:p w14:paraId="5C54A267" w14:textId="77777777" w:rsidR="00125ED6" w:rsidRPr="008D40A3" w:rsidRDefault="00125ED6" w:rsidP="0096613C">
            <w:pPr>
              <w:pStyle w:val="ListParagraph"/>
              <w:numPr>
                <w:ilvl w:val="0"/>
                <w:numId w:val="30"/>
              </w:numPr>
              <w:jc w:val="left"/>
              <w:rPr>
                <w:rFonts w:ascii="Calibri" w:eastAsiaTheme="minorEastAsia" w:hAnsi="Calibri" w:cs="Calibri"/>
                <w:color w:val="000000"/>
                <w:szCs w:val="20"/>
              </w:rPr>
            </w:pPr>
            <w:r w:rsidRPr="008D40A3">
              <w:rPr>
                <w:rFonts w:ascii="Calibri" w:eastAsiaTheme="minorEastAsia" w:hAnsi="Calibri" w:cs="Calibri"/>
                <w:color w:val="000000"/>
                <w:szCs w:val="20"/>
              </w:rPr>
              <w:t>Product complies with AS 4775</w:t>
            </w:r>
          </w:p>
          <w:p w14:paraId="5E02DD2B" w14:textId="77777777" w:rsidR="008D5355" w:rsidRPr="00125ED6" w:rsidRDefault="008D5355" w:rsidP="0096613C">
            <w:pPr>
              <w:ind w:right="-60"/>
              <w:rPr>
                <w:rFonts w:ascii="Calibri" w:hAnsi="Calibri" w:cs="Calibri"/>
                <w:color w:val="000000"/>
                <w:szCs w:val="20"/>
              </w:rPr>
            </w:pPr>
          </w:p>
        </w:tc>
      </w:tr>
    </w:tbl>
    <w:p w14:paraId="0DC23795" w14:textId="430843D0" w:rsidR="006845D4" w:rsidRDefault="006845D4">
      <w:pPr>
        <w:rPr>
          <w:rFonts w:eastAsia="Arial" w:cstheme="minorHAnsi"/>
          <w:b/>
          <w:color w:val="221F1F"/>
          <w:sz w:val="32"/>
          <w:szCs w:val="24"/>
          <w:lang w:val="en-GB" w:eastAsia="en-GB"/>
        </w:rPr>
      </w:pPr>
    </w:p>
    <w:p w14:paraId="24D74251" w14:textId="77777777" w:rsidR="0096613C" w:rsidRDefault="0096613C">
      <w:pPr>
        <w:rPr>
          <w:rFonts w:eastAsia="Arial" w:cstheme="minorHAnsi"/>
          <w:b/>
          <w:color w:val="221F1F"/>
          <w:sz w:val="32"/>
          <w:szCs w:val="24"/>
          <w:lang w:val="en-GB" w:eastAsia="en-GB"/>
        </w:rPr>
      </w:pPr>
      <w:r>
        <w:rPr>
          <w:rFonts w:cstheme="minorHAnsi"/>
          <w:sz w:val="32"/>
          <w:szCs w:val="24"/>
        </w:rPr>
        <w:br w:type="page"/>
      </w:r>
    </w:p>
    <w:p w14:paraId="1775749B" w14:textId="37286C80" w:rsidR="005157D3" w:rsidRPr="0078751E" w:rsidRDefault="005157D3" w:rsidP="00B0174F">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Drainage and Cleanouts</w:t>
      </w:r>
      <w:r w:rsidRPr="0078751E">
        <w:rPr>
          <w:rFonts w:asciiTheme="minorHAnsi" w:hAnsiTheme="minorHAnsi" w:cstheme="minorHAnsi"/>
          <w:sz w:val="32"/>
          <w:szCs w:val="24"/>
        </w:rPr>
        <w:t xml:space="preserve"> </w:t>
      </w:r>
    </w:p>
    <w:p w14:paraId="2E2D0D2D" w14:textId="2D1C1C0D" w:rsidR="00B42B8C" w:rsidRPr="00F6694D" w:rsidRDefault="00F6694D" w:rsidP="00F6694D">
      <w:pPr>
        <w:rPr>
          <w:rFonts w:cstheme="minorHAnsi"/>
          <w:b/>
          <w:bCs/>
        </w:rPr>
      </w:pPr>
      <w:r w:rsidRPr="00F6694D">
        <w:rPr>
          <w:rFonts w:cstheme="minorHAnsi"/>
          <w:b/>
          <w:bCs/>
        </w:rPr>
        <w:t>Drains and Cleanouts</w:t>
      </w:r>
    </w:p>
    <w:tbl>
      <w:tblPr>
        <w:tblStyle w:val="TableGrid1"/>
        <w:tblW w:w="9356" w:type="dxa"/>
        <w:tblInd w:w="-5" w:type="dxa"/>
        <w:tblLayout w:type="fixed"/>
        <w:tblCellMar>
          <w:top w:w="9" w:type="dxa"/>
          <w:left w:w="107" w:type="dxa"/>
          <w:right w:w="60" w:type="dxa"/>
        </w:tblCellMar>
        <w:tblLook w:val="04A0" w:firstRow="1" w:lastRow="0" w:firstColumn="1" w:lastColumn="0" w:noHBand="0" w:noVBand="1"/>
      </w:tblPr>
      <w:tblGrid>
        <w:gridCol w:w="1501"/>
        <w:gridCol w:w="2583"/>
        <w:gridCol w:w="2295"/>
        <w:gridCol w:w="2977"/>
      </w:tblGrid>
      <w:tr w:rsidR="00B42B8C" w14:paraId="6916C2B1" w14:textId="77777777" w:rsidTr="006845D4">
        <w:trPr>
          <w:trHeight w:val="336"/>
        </w:trPr>
        <w:tc>
          <w:tcPr>
            <w:tcW w:w="15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CFB37F" w14:textId="77777777" w:rsidR="00B42B8C" w:rsidRPr="009A653B" w:rsidRDefault="00B42B8C" w:rsidP="00D27641">
            <w:pPr>
              <w:spacing w:line="259" w:lineRule="auto"/>
              <w:rPr>
                <w:rFonts w:cstheme="minorHAnsi"/>
                <w:sz w:val="24"/>
                <w:szCs w:val="24"/>
              </w:rPr>
            </w:pPr>
            <w:r>
              <w:rPr>
                <w:rFonts w:cstheme="minorHAnsi"/>
                <w:b/>
                <w:sz w:val="24"/>
                <w:szCs w:val="24"/>
              </w:rPr>
              <w:t>Location</w:t>
            </w:r>
          </w:p>
        </w:tc>
        <w:tc>
          <w:tcPr>
            <w:tcW w:w="258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3260467" w14:textId="77777777" w:rsidR="00B42B8C" w:rsidRPr="009A653B" w:rsidRDefault="00B42B8C" w:rsidP="00D27641">
            <w:pPr>
              <w:spacing w:line="259" w:lineRule="auto"/>
              <w:rPr>
                <w:rFonts w:cstheme="minorHAnsi"/>
                <w:sz w:val="24"/>
                <w:szCs w:val="24"/>
              </w:rPr>
            </w:pPr>
            <w:r>
              <w:rPr>
                <w:rFonts w:cstheme="minorHAnsi"/>
                <w:b/>
                <w:sz w:val="24"/>
                <w:szCs w:val="24"/>
              </w:rPr>
              <w:t>Product Description</w:t>
            </w:r>
          </w:p>
        </w:tc>
        <w:tc>
          <w:tcPr>
            <w:tcW w:w="229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483A128" w14:textId="77777777" w:rsidR="00B42B8C" w:rsidRPr="009A653B" w:rsidRDefault="00B42B8C" w:rsidP="00D27641">
            <w:pPr>
              <w:spacing w:line="259" w:lineRule="auto"/>
              <w:ind w:right="-60"/>
              <w:rPr>
                <w:rFonts w:cstheme="minorHAnsi"/>
                <w:b/>
                <w:sz w:val="24"/>
                <w:szCs w:val="24"/>
              </w:rPr>
            </w:pPr>
            <w:r>
              <w:rPr>
                <w:rFonts w:cstheme="minorHAnsi"/>
                <w:b/>
                <w:sz w:val="24"/>
                <w:szCs w:val="24"/>
              </w:rPr>
              <w:t>Image</w:t>
            </w:r>
          </w:p>
        </w:tc>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CA6F25" w14:textId="77777777" w:rsidR="00B42B8C" w:rsidRDefault="00B42B8C" w:rsidP="00D27641">
            <w:pPr>
              <w:ind w:right="-60"/>
              <w:rPr>
                <w:rFonts w:cstheme="minorHAnsi"/>
                <w:b/>
                <w:sz w:val="24"/>
                <w:szCs w:val="24"/>
              </w:rPr>
            </w:pPr>
            <w:r>
              <w:rPr>
                <w:rFonts w:cstheme="minorHAnsi"/>
                <w:b/>
                <w:sz w:val="24"/>
                <w:szCs w:val="24"/>
              </w:rPr>
              <w:t>Notes</w:t>
            </w:r>
          </w:p>
        </w:tc>
      </w:tr>
      <w:tr w:rsidR="004C25E0" w:rsidRPr="00216A3A" w14:paraId="2F2FC3A8"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293801DA" w14:textId="066E10FF" w:rsidR="00B42B8C" w:rsidRPr="00B42B8C" w:rsidRDefault="00B42B8C" w:rsidP="00B42B8C">
            <w:pPr>
              <w:rPr>
                <w:rFonts w:cstheme="minorHAnsi"/>
                <w:b/>
                <w:bCs/>
              </w:rPr>
            </w:pPr>
            <w:r w:rsidRPr="00B42B8C">
              <w:rPr>
                <w:rFonts w:ascii="Calibri" w:hAnsi="Calibri" w:cs="Calibri"/>
                <w:b/>
                <w:bCs/>
              </w:rPr>
              <w:t>FLOOR DRAIN OPTION 1;</w:t>
            </w:r>
            <w:r w:rsidRPr="00B42B8C">
              <w:rPr>
                <w:rFonts w:ascii="Calibri" w:hAnsi="Calibri" w:cs="Calibri"/>
              </w:rPr>
              <w:t xml:space="preserve"> tile/concrete floor</w:t>
            </w:r>
          </w:p>
        </w:tc>
        <w:tc>
          <w:tcPr>
            <w:tcW w:w="2583" w:type="dxa"/>
            <w:tcBorders>
              <w:top w:val="single" w:sz="4" w:space="0" w:color="221F1F"/>
              <w:left w:val="single" w:sz="4" w:space="0" w:color="221F1F"/>
              <w:bottom w:val="single" w:sz="4" w:space="0" w:color="221F1F"/>
              <w:right w:val="single" w:sz="4" w:space="0" w:color="221F1F"/>
            </w:tcBorders>
          </w:tcPr>
          <w:p w14:paraId="02839EC7" w14:textId="2D4B54A3" w:rsidR="00B42B8C" w:rsidRPr="00367651" w:rsidRDefault="00000000" w:rsidP="00B42B8C">
            <w:pPr>
              <w:rPr>
                <w:rFonts w:ascii="Calibri" w:hAnsi="Calibri" w:cs="Calibri"/>
                <w:b/>
                <w:bCs/>
              </w:rPr>
            </w:pPr>
            <w:hyperlink r:id="rId117" w:history="1">
              <w:r w:rsidR="00367651" w:rsidRPr="000F4240">
                <w:rPr>
                  <w:rStyle w:val="Hyperlink"/>
                  <w:rFonts w:ascii="Calibri" w:eastAsiaTheme="minorHAnsi" w:hAnsi="Calibri" w:cs="Calibri"/>
                  <w:b/>
                  <w:bCs/>
                  <w:sz w:val="24"/>
                  <w:szCs w:val="24"/>
                  <w:lang w:val="en-AU" w:eastAsia="en-US"/>
                </w:rPr>
                <w:t>302182X</w:t>
              </w:r>
            </w:hyperlink>
          </w:p>
          <w:p w14:paraId="64ABE435" w14:textId="3CDC7F82" w:rsidR="00B42B8C" w:rsidRPr="00B42B8C" w:rsidRDefault="000F4240" w:rsidP="00B42B8C">
            <w:pPr>
              <w:rPr>
                <w:rFonts w:cstheme="minorHAnsi"/>
                <w:b/>
                <w:bCs/>
              </w:rPr>
            </w:pPr>
            <w:r w:rsidRPr="000F4240">
              <w:rPr>
                <w:rFonts w:ascii="Calibri" w:hAnsi="Calibri" w:cs="Calibri"/>
              </w:rPr>
              <w:t xml:space="preserve">HeelGrate® </w:t>
            </w:r>
            <w:r w:rsidR="007D525B">
              <w:rPr>
                <w:rFonts w:ascii="Calibri" w:hAnsi="Calibri" w:cs="Calibri"/>
              </w:rPr>
              <w:t>SS316</w:t>
            </w:r>
            <w:r w:rsidRPr="000F4240">
              <w:rPr>
                <w:rFonts w:ascii="Calibri" w:hAnsi="Calibri" w:cs="Calibri"/>
              </w:rPr>
              <w:t xml:space="preserve"> Floor Drain Grate Round 100x80 PVC Slip-In</w:t>
            </w:r>
            <w:r w:rsidR="00CC6A3F">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315EA131" w14:textId="148CFFCC" w:rsidR="00B42B8C" w:rsidRPr="00216A3A" w:rsidRDefault="00B42B8C" w:rsidP="00B42B8C">
            <w:pPr>
              <w:ind w:right="-60"/>
              <w:jc w:val="center"/>
              <w:rPr>
                <w:rFonts w:cstheme="minorHAnsi"/>
              </w:rPr>
            </w:pPr>
            <w:r>
              <w:rPr>
                <w:noProof/>
              </w:rPr>
              <w:drawing>
                <wp:inline distT="0" distB="0" distL="0" distR="0" wp14:anchorId="003DE90A" wp14:editId="5F7E5C2B">
                  <wp:extent cx="893445" cy="719115"/>
                  <wp:effectExtent l="0" t="0" r="1905" b="5080"/>
                  <wp:docPr id="47" name="Picture 46">
                    <a:extLst xmlns:a="http://schemas.openxmlformats.org/drawingml/2006/main">
                      <a:ext uri="{FF2B5EF4-FFF2-40B4-BE49-F238E27FC236}">
                        <a16:creationId xmlns:a16="http://schemas.microsoft.com/office/drawing/2014/main" id="{EA4AC2D6-DB45-432B-AD9F-32AD478E1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EA4AC2D6-DB45-432B-AD9F-32AD478E171D}"/>
                              </a:ext>
                            </a:extLst>
                          </pic:cNvPr>
                          <pic:cNvPicPr>
                            <a:picLocks noChangeAspect="1"/>
                          </pic:cNvPicPr>
                        </pic:nvPicPr>
                        <pic:blipFill rotWithShape="1">
                          <a:blip r:embed="rId118" cstate="print">
                            <a:extLst>
                              <a:ext uri="{28A0092B-C50C-407E-A947-70E740481C1C}">
                                <a14:useLocalDpi xmlns:a14="http://schemas.microsoft.com/office/drawing/2010/main" val="0"/>
                              </a:ext>
                            </a:extLst>
                          </a:blip>
                          <a:srcRect t="10569" b="8943"/>
                          <a:stretch/>
                        </pic:blipFill>
                        <pic:spPr bwMode="auto">
                          <a:xfrm>
                            <a:off x="0" y="0"/>
                            <a:ext cx="895526" cy="72079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2CD99611"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6E0D1FE5" w14:textId="371E9F7F"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65AA9C6" w14:textId="194E5B31"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4C25E0" w:rsidRPr="00216A3A" w14:paraId="33828C39"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5671DCBF" w14:textId="481F6C5F" w:rsidR="00B42B8C" w:rsidRPr="00B42B8C" w:rsidRDefault="00B42B8C" w:rsidP="00B42B8C">
            <w:pPr>
              <w:rPr>
                <w:rFonts w:cstheme="minorHAnsi"/>
                <w:b/>
                <w:bCs/>
              </w:rPr>
            </w:pPr>
            <w:r w:rsidRPr="00B42B8C">
              <w:rPr>
                <w:rFonts w:ascii="Calibri" w:hAnsi="Calibri" w:cs="Calibri"/>
                <w:b/>
                <w:bCs/>
              </w:rPr>
              <w:t xml:space="preserve">FLOOR DRAIN OPTION 2; </w:t>
            </w:r>
            <w:r w:rsidRPr="00B42B8C">
              <w:rPr>
                <w:rFonts w:ascii="Calibri" w:hAnsi="Calibri" w:cs="Calibri"/>
              </w:rPr>
              <w:t>tile/concrete floor</w:t>
            </w:r>
          </w:p>
        </w:tc>
        <w:tc>
          <w:tcPr>
            <w:tcW w:w="2583" w:type="dxa"/>
            <w:tcBorders>
              <w:top w:val="single" w:sz="4" w:space="0" w:color="221F1F"/>
              <w:left w:val="single" w:sz="4" w:space="0" w:color="221F1F"/>
              <w:bottom w:val="single" w:sz="4" w:space="0" w:color="221F1F"/>
              <w:right w:val="single" w:sz="4" w:space="0" w:color="221F1F"/>
            </w:tcBorders>
          </w:tcPr>
          <w:p w14:paraId="50A8329E" w14:textId="2CD4F56B" w:rsidR="00B42B8C" w:rsidRPr="008155AE" w:rsidRDefault="00000000" w:rsidP="00B42B8C">
            <w:pPr>
              <w:rPr>
                <w:rFonts w:ascii="Calibri" w:hAnsi="Calibri" w:cs="Calibri"/>
                <w:b/>
                <w:bCs/>
                <w:sz w:val="24"/>
                <w:szCs w:val="24"/>
              </w:rPr>
            </w:pPr>
            <w:hyperlink r:id="rId119" w:history="1">
              <w:r w:rsidR="008155AE" w:rsidRPr="00F754FE">
                <w:rPr>
                  <w:rStyle w:val="Hyperlink"/>
                  <w:rFonts w:ascii="Calibri" w:eastAsiaTheme="minorHAnsi" w:hAnsi="Calibri" w:cs="Calibri"/>
                  <w:b/>
                  <w:bCs/>
                  <w:sz w:val="24"/>
                  <w:szCs w:val="24"/>
                  <w:lang w:val="en-AU" w:eastAsia="en-US"/>
                </w:rPr>
                <w:t>302185X</w:t>
              </w:r>
            </w:hyperlink>
          </w:p>
          <w:p w14:paraId="692E679F" w14:textId="2316BB78" w:rsidR="00B42B8C" w:rsidRPr="007D525B" w:rsidRDefault="000A7890" w:rsidP="00B42B8C">
            <w:pPr>
              <w:rPr>
                <w:rFonts w:cstheme="minorHAnsi"/>
                <w:b/>
                <w:bCs/>
                <w:sz w:val="16"/>
                <w:szCs w:val="16"/>
              </w:rPr>
            </w:pPr>
            <w:r w:rsidRPr="000A7890">
              <w:rPr>
                <w:rFonts w:ascii="Calibri" w:hAnsi="Calibri" w:cs="Calibri"/>
              </w:rPr>
              <w:t xml:space="preserve">HeelGrate® </w:t>
            </w:r>
            <w:r w:rsidR="007D525B">
              <w:rPr>
                <w:rFonts w:ascii="Calibri" w:hAnsi="Calibri" w:cs="Calibri"/>
              </w:rPr>
              <w:t>SS316</w:t>
            </w:r>
            <w:r w:rsidR="007D525B" w:rsidRPr="000F4240">
              <w:rPr>
                <w:rFonts w:ascii="Calibri" w:hAnsi="Calibri" w:cs="Calibri"/>
              </w:rPr>
              <w:t xml:space="preserve"> </w:t>
            </w:r>
            <w:r w:rsidRPr="000A7890">
              <w:rPr>
                <w:rFonts w:ascii="Calibri" w:hAnsi="Calibri" w:cs="Calibri"/>
              </w:rPr>
              <w:t>Floor Drain Grate Round 150x100 PVC/HDPE/CU Slip-In</w:t>
            </w:r>
            <w:r w:rsidR="00CC6A3F">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344A2F9B" w14:textId="4BD3BA10" w:rsidR="00B42B8C" w:rsidRPr="00216A3A" w:rsidRDefault="00B42B8C" w:rsidP="00B42B8C">
            <w:pPr>
              <w:ind w:right="-60"/>
              <w:jc w:val="center"/>
              <w:rPr>
                <w:rFonts w:cstheme="minorHAnsi"/>
              </w:rPr>
            </w:pPr>
            <w:r>
              <w:rPr>
                <w:noProof/>
              </w:rPr>
              <w:drawing>
                <wp:inline distT="0" distB="0" distL="0" distR="0" wp14:anchorId="1495DA7F" wp14:editId="6B4F64E9">
                  <wp:extent cx="1014305" cy="760095"/>
                  <wp:effectExtent l="0" t="0" r="0" b="1905"/>
                  <wp:docPr id="48" name="Picture 47">
                    <a:extLst xmlns:a="http://schemas.openxmlformats.org/drawingml/2006/main">
                      <a:ext uri="{FF2B5EF4-FFF2-40B4-BE49-F238E27FC236}">
                        <a16:creationId xmlns:a16="http://schemas.microsoft.com/office/drawing/2014/main" id="{AD2E5D78-84E3-4C19-B5A2-5B8CCD5FF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AD2E5D78-84E3-4C19-B5A2-5B8CCD5FF772}"/>
                              </a:ext>
                            </a:extLst>
                          </pic:cNvPr>
                          <pic:cNvPicPr>
                            <a:picLocks noChangeAspect="1"/>
                          </pic:cNvPicPr>
                        </pic:nvPicPr>
                        <pic:blipFill>
                          <a:blip r:embed="rId120"/>
                          <a:stretch>
                            <a:fillRect/>
                          </a:stretch>
                        </pic:blipFill>
                        <pic:spPr>
                          <a:xfrm>
                            <a:off x="0" y="0"/>
                            <a:ext cx="1034117" cy="774942"/>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62D0C06B"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7D72AB40"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D1115EB" w14:textId="3320A30C"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4C25E0" w:rsidRPr="00216A3A" w14:paraId="7C68176E"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324A34DC" w14:textId="63015CD2" w:rsidR="00B42B8C" w:rsidRPr="00B42B8C" w:rsidRDefault="00B42B8C" w:rsidP="00B42B8C">
            <w:pPr>
              <w:rPr>
                <w:rFonts w:cstheme="minorHAnsi"/>
                <w:b/>
                <w:bCs/>
              </w:rPr>
            </w:pPr>
            <w:r w:rsidRPr="00B42B8C">
              <w:rPr>
                <w:rFonts w:ascii="Calibri" w:hAnsi="Calibri" w:cs="Calibri"/>
                <w:b/>
                <w:bCs/>
              </w:rPr>
              <w:t xml:space="preserve">FLOOR DRAIN OPTION 3;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35B3FC6C" w14:textId="73E3D322" w:rsidR="00B42B8C" w:rsidRPr="008155AE" w:rsidRDefault="00000000" w:rsidP="00B42B8C">
            <w:pPr>
              <w:rPr>
                <w:rFonts w:ascii="Calibri" w:hAnsi="Calibri" w:cs="Calibri"/>
                <w:b/>
                <w:bCs/>
                <w:sz w:val="24"/>
                <w:szCs w:val="24"/>
              </w:rPr>
            </w:pPr>
            <w:hyperlink r:id="rId121" w:history="1">
              <w:r w:rsidR="008155AE" w:rsidRPr="000A7890">
                <w:rPr>
                  <w:rStyle w:val="Hyperlink"/>
                  <w:rFonts w:ascii="Calibri" w:eastAsiaTheme="minorHAnsi" w:hAnsi="Calibri" w:cs="Calibri"/>
                  <w:b/>
                  <w:bCs/>
                  <w:sz w:val="24"/>
                  <w:szCs w:val="24"/>
                  <w:lang w:val="en-AU" w:eastAsia="en-US"/>
                </w:rPr>
                <w:t>303176X</w:t>
              </w:r>
            </w:hyperlink>
          </w:p>
          <w:p w14:paraId="63DAA0B4" w14:textId="728B1CE2" w:rsidR="00B42B8C" w:rsidRPr="00B42B8C" w:rsidRDefault="000A7890" w:rsidP="00B42B8C">
            <w:pPr>
              <w:rPr>
                <w:rFonts w:cstheme="minorHAnsi"/>
                <w:b/>
                <w:bCs/>
              </w:rPr>
            </w:pPr>
            <w:r w:rsidRPr="000A7890">
              <w:rPr>
                <w:rFonts w:ascii="Calibri" w:hAnsi="Calibri" w:cs="Calibri"/>
              </w:rPr>
              <w:t>Stainless Steel Floor Drain Grate Vinyl 100X80PVC Slip-In</w:t>
            </w:r>
            <w:r w:rsidR="00CC6A3F">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55540FDA" w14:textId="173315C4" w:rsidR="00B42B8C" w:rsidRPr="00216A3A" w:rsidRDefault="00B42B8C" w:rsidP="00B42B8C">
            <w:pPr>
              <w:ind w:right="-60"/>
              <w:jc w:val="center"/>
              <w:rPr>
                <w:rFonts w:cstheme="minorHAnsi"/>
              </w:rPr>
            </w:pPr>
            <w:r>
              <w:rPr>
                <w:noProof/>
              </w:rPr>
              <w:drawing>
                <wp:inline distT="0" distB="0" distL="0" distR="0" wp14:anchorId="1DD6B27C" wp14:editId="027A2889">
                  <wp:extent cx="874326" cy="650661"/>
                  <wp:effectExtent l="0" t="0" r="2540" b="0"/>
                  <wp:docPr id="49" name="Picture 48">
                    <a:extLst xmlns:a="http://schemas.openxmlformats.org/drawingml/2006/main">
                      <a:ext uri="{FF2B5EF4-FFF2-40B4-BE49-F238E27FC236}">
                        <a16:creationId xmlns:a16="http://schemas.microsoft.com/office/drawing/2014/main" id="{6D9FE677-6BCF-4E4E-A623-E549459A6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6D9FE677-6BCF-4E4E-A623-E549459A6E4A}"/>
                              </a:ext>
                            </a:extLst>
                          </pic:cNvPr>
                          <pic:cNvPicPr>
                            <a:picLocks noChangeAspect="1"/>
                          </pic:cNvPicPr>
                        </pic:nvPicPr>
                        <pic:blipFill>
                          <a:blip r:embed="rId122"/>
                          <a:stretch>
                            <a:fillRect/>
                          </a:stretch>
                        </pic:blipFill>
                        <pic:spPr>
                          <a:xfrm>
                            <a:off x="0" y="0"/>
                            <a:ext cx="885805" cy="659204"/>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74865044"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5FC24759"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4F0FEB5" w14:textId="3B380AE8"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4C25E0" w:rsidRPr="00216A3A" w14:paraId="5A5F0ABD"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4057C136" w14:textId="6FF5C26A" w:rsidR="00B42B8C" w:rsidRPr="00B42B8C" w:rsidRDefault="00B42B8C" w:rsidP="00B42B8C">
            <w:pPr>
              <w:rPr>
                <w:rFonts w:cstheme="minorHAnsi"/>
                <w:b/>
                <w:bCs/>
              </w:rPr>
            </w:pPr>
            <w:r w:rsidRPr="00B42B8C">
              <w:rPr>
                <w:rFonts w:ascii="Calibri" w:hAnsi="Calibri" w:cs="Calibri"/>
                <w:b/>
                <w:bCs/>
              </w:rPr>
              <w:t xml:space="preserve">FLOOR DRAIN OPTION 4;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53CA6603" w14:textId="41F294A0" w:rsidR="00B42B8C" w:rsidRPr="008155AE" w:rsidRDefault="00000000" w:rsidP="00B42B8C">
            <w:pPr>
              <w:rPr>
                <w:rFonts w:ascii="Calibri" w:hAnsi="Calibri" w:cs="Calibri"/>
                <w:b/>
                <w:bCs/>
                <w:sz w:val="24"/>
                <w:szCs w:val="24"/>
              </w:rPr>
            </w:pPr>
            <w:hyperlink r:id="rId123" w:history="1">
              <w:r w:rsidR="008155AE" w:rsidRPr="00EA7A33">
                <w:rPr>
                  <w:rStyle w:val="Hyperlink"/>
                  <w:rFonts w:ascii="Calibri" w:eastAsiaTheme="minorHAnsi" w:hAnsi="Calibri" w:cs="Calibri"/>
                  <w:b/>
                  <w:bCs/>
                  <w:sz w:val="24"/>
                  <w:szCs w:val="24"/>
                  <w:lang w:val="en-AU" w:eastAsia="en-US"/>
                </w:rPr>
                <w:t>303185X</w:t>
              </w:r>
            </w:hyperlink>
          </w:p>
          <w:p w14:paraId="019BFDFA" w14:textId="0D263941" w:rsidR="00EA7A33" w:rsidRPr="00CC6A3F" w:rsidRDefault="00EA7A33" w:rsidP="000155DF">
            <w:pPr>
              <w:rPr>
                <w:rFonts w:cstheme="minorHAnsi"/>
                <w:b/>
                <w:bCs/>
                <w:sz w:val="18"/>
                <w:szCs w:val="18"/>
              </w:rPr>
            </w:pPr>
            <w:r w:rsidRPr="00EA7A33">
              <w:rPr>
                <w:rFonts w:ascii="Calibri" w:hAnsi="Calibri" w:cs="Calibri"/>
              </w:rPr>
              <w:t xml:space="preserve">HeelGrate® </w:t>
            </w:r>
            <w:r w:rsidR="007D525B">
              <w:rPr>
                <w:rFonts w:ascii="Calibri" w:hAnsi="Calibri" w:cs="Calibri"/>
              </w:rPr>
              <w:t>SS</w:t>
            </w:r>
            <w:r w:rsidRPr="00EA7A33">
              <w:rPr>
                <w:rFonts w:ascii="Calibri" w:hAnsi="Calibri" w:cs="Calibri"/>
              </w:rPr>
              <w:t xml:space="preserve"> Floor Drain Vinyl Round 150 x 100 with </w:t>
            </w:r>
            <w:r w:rsidR="007D525B">
              <w:rPr>
                <w:rFonts w:ascii="Calibri" w:hAnsi="Calibri" w:cs="Calibri"/>
              </w:rPr>
              <w:t>SS</w:t>
            </w:r>
            <w:r w:rsidRPr="00EA7A33">
              <w:rPr>
                <w:rFonts w:ascii="Calibri" w:hAnsi="Calibri" w:cs="Calibri"/>
              </w:rPr>
              <w:t xml:space="preserve"> Body PVC/HDPE/CU Slip-In</w:t>
            </w:r>
            <w:r w:rsidR="00CC6A3F">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586B0CA0" w14:textId="6631521C" w:rsidR="00B42B8C" w:rsidRPr="00216A3A" w:rsidRDefault="00B42B8C" w:rsidP="00B42B8C">
            <w:pPr>
              <w:ind w:right="-60"/>
              <w:jc w:val="center"/>
              <w:rPr>
                <w:rFonts w:cstheme="minorHAnsi"/>
              </w:rPr>
            </w:pPr>
            <w:r>
              <w:rPr>
                <w:noProof/>
              </w:rPr>
              <w:drawing>
                <wp:inline distT="0" distB="0" distL="0" distR="0" wp14:anchorId="0D27ED3E" wp14:editId="742FBF9E">
                  <wp:extent cx="1041400" cy="654867"/>
                  <wp:effectExtent l="0" t="0" r="6350" b="0"/>
                  <wp:docPr id="50" name="Picture 49">
                    <a:extLst xmlns:a="http://schemas.openxmlformats.org/drawingml/2006/main">
                      <a:ext uri="{FF2B5EF4-FFF2-40B4-BE49-F238E27FC236}">
                        <a16:creationId xmlns:a16="http://schemas.microsoft.com/office/drawing/2014/main" id="{8D757EC9-075D-4332-9442-B41BF1DBE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8D757EC9-075D-4332-9442-B41BF1DBEA67}"/>
                              </a:ext>
                            </a:extLst>
                          </pic:cNvPr>
                          <pic:cNvPicPr>
                            <a:picLocks noChangeAspect="1"/>
                          </pic:cNvPicPr>
                        </pic:nvPicPr>
                        <pic:blipFill>
                          <a:blip r:embed="rId124">
                            <a:extLst>
                              <a:ext uri="{BEBA8EAE-BF5A-486C-A8C5-ECC9F3942E4B}">
                                <a14:imgProps xmlns:a14="http://schemas.microsoft.com/office/drawing/2010/main">
                                  <a14:imgLayer r:embed="rId125">
                                    <a14:imgEffect>
                                      <a14:backgroundRemoval t="7805" b="93659" l="4908" r="94172">
                                        <a14:foregroundMark x1="55521" y1="7805" x2="19325" y2="19512"/>
                                        <a14:foregroundMark x1="19325" y1="19512" x2="14110" y2="55610"/>
                                        <a14:foregroundMark x1="9509" y1="27805" x2="8282" y2="41463"/>
                                        <a14:foregroundMark x1="89571" y1="26829" x2="87730" y2="49268"/>
                                        <a14:foregroundMark x1="92638" y1="39024" x2="92638" y2="27805"/>
                                        <a14:foregroundMark x1="34663" y1="86341" x2="69018" y2="80488"/>
                                        <a14:foregroundMark x1="59816" y1="87317" x2="28221" y2="81463"/>
                                        <a14:foregroundMark x1="39264" y1="90244" x2="39264" y2="90244"/>
                                        <a14:foregroundMark x1="52147" y1="90244" x2="52147" y2="90244"/>
                                        <a14:foregroundMark x1="4908" y1="32683" x2="5215" y2="35122"/>
                                        <a14:foregroundMark x1="48160" y1="93659" x2="62883" y2="89268"/>
                                        <a14:foregroundMark x1="93252" y1="33171" x2="94172" y2="38537"/>
                                      </a14:backgroundRemoval>
                                    </a14:imgEffect>
                                  </a14:imgLayer>
                                </a14:imgProps>
                              </a:ext>
                            </a:extLst>
                          </a:blip>
                          <a:stretch>
                            <a:fillRect/>
                          </a:stretch>
                        </pic:blipFill>
                        <pic:spPr>
                          <a:xfrm>
                            <a:off x="0" y="0"/>
                            <a:ext cx="1070061" cy="672890"/>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60CF1B75"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045D4E1F"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DD047CB" w14:textId="0A8A9CFC"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B42B8C" w:rsidRPr="00216A3A" w14:paraId="2D33B449"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0C1423B6" w14:textId="61C9A327" w:rsidR="00B42B8C" w:rsidRPr="00B42B8C" w:rsidRDefault="00B42B8C" w:rsidP="00B42B8C">
            <w:pPr>
              <w:rPr>
                <w:rFonts w:cstheme="minorHAnsi"/>
                <w:b/>
                <w:bCs/>
              </w:rPr>
            </w:pPr>
            <w:r w:rsidRPr="00B42B8C">
              <w:rPr>
                <w:rFonts w:ascii="Calibri" w:hAnsi="Calibri" w:cs="Calibri"/>
                <w:b/>
                <w:bCs/>
              </w:rPr>
              <w:t>CLEANOUT OPTION 1;</w:t>
            </w:r>
            <w:r w:rsidRPr="00B42B8C">
              <w:rPr>
                <w:rFonts w:ascii="Calibri" w:hAnsi="Calibri" w:cs="Calibri"/>
              </w:rPr>
              <w:t xml:space="preserve"> tile/concrete flo</w:t>
            </w:r>
            <w:r w:rsidR="00B82E86">
              <w:rPr>
                <w:rFonts w:ascii="Calibri" w:hAnsi="Calibri" w:cs="Calibri"/>
              </w:rPr>
              <w:t>or</w:t>
            </w:r>
          </w:p>
        </w:tc>
        <w:tc>
          <w:tcPr>
            <w:tcW w:w="2583" w:type="dxa"/>
            <w:tcBorders>
              <w:top w:val="single" w:sz="4" w:space="0" w:color="221F1F"/>
              <w:left w:val="single" w:sz="4" w:space="0" w:color="221F1F"/>
              <w:bottom w:val="single" w:sz="4" w:space="0" w:color="221F1F"/>
              <w:right w:val="single" w:sz="4" w:space="0" w:color="221F1F"/>
            </w:tcBorders>
          </w:tcPr>
          <w:p w14:paraId="3BA475B1" w14:textId="57CA3C63" w:rsidR="00B42B8C" w:rsidRPr="008155AE" w:rsidRDefault="00000000" w:rsidP="00B42B8C">
            <w:pPr>
              <w:rPr>
                <w:rFonts w:ascii="Calibri" w:hAnsi="Calibri" w:cs="Calibri"/>
                <w:b/>
                <w:bCs/>
                <w:sz w:val="24"/>
                <w:szCs w:val="24"/>
              </w:rPr>
            </w:pPr>
            <w:hyperlink r:id="rId126" w:history="1">
              <w:r w:rsidR="008155AE" w:rsidRPr="00986C94">
                <w:rPr>
                  <w:rStyle w:val="Hyperlink"/>
                  <w:rFonts w:ascii="Calibri" w:eastAsiaTheme="minorHAnsi" w:hAnsi="Calibri" w:cs="Calibri"/>
                  <w:b/>
                  <w:bCs/>
                  <w:sz w:val="24"/>
                  <w:szCs w:val="24"/>
                  <w:lang w:val="en-AU" w:eastAsia="en-US"/>
                </w:rPr>
                <w:t>67790X</w:t>
              </w:r>
            </w:hyperlink>
          </w:p>
          <w:p w14:paraId="153F64D8" w14:textId="77777777" w:rsidR="00B42B8C" w:rsidRDefault="00986C94" w:rsidP="00B42B8C">
            <w:pPr>
              <w:rPr>
                <w:rFonts w:ascii="Calibri" w:hAnsi="Calibri" w:cs="Calibri"/>
              </w:rPr>
            </w:pPr>
            <w:r w:rsidRPr="00986C94">
              <w:rPr>
                <w:rFonts w:ascii="Calibri" w:hAnsi="Calibri" w:cs="Calibri"/>
              </w:rPr>
              <w:t>Slip-Safe® SS316 Bolted Cleanout Round 150x100 PVC/HDPE/CU Slip-In</w:t>
            </w:r>
          </w:p>
          <w:p w14:paraId="7BAABE87" w14:textId="262B4D02" w:rsidR="007D525B" w:rsidRPr="007D525B" w:rsidRDefault="007D525B" w:rsidP="007D525B">
            <w:pPr>
              <w:jc w:val="right"/>
              <w:rPr>
                <w:rFonts w:cstheme="minorHAnsi"/>
                <w:b/>
                <w:bCs/>
                <w:sz w:val="12"/>
                <w:szCs w:val="12"/>
              </w:rPr>
            </w:pPr>
          </w:p>
        </w:tc>
        <w:tc>
          <w:tcPr>
            <w:tcW w:w="2295" w:type="dxa"/>
            <w:tcBorders>
              <w:top w:val="single" w:sz="4" w:space="0" w:color="221F1F"/>
              <w:left w:val="single" w:sz="4" w:space="0" w:color="221F1F"/>
              <w:bottom w:val="single" w:sz="4" w:space="0" w:color="221F1F"/>
              <w:right w:val="single" w:sz="4" w:space="0" w:color="221F1F"/>
            </w:tcBorders>
            <w:vAlign w:val="center"/>
          </w:tcPr>
          <w:p w14:paraId="098AA8DC" w14:textId="277CC096" w:rsidR="00B42B8C" w:rsidRDefault="00B42B8C" w:rsidP="00957340">
            <w:pPr>
              <w:ind w:right="-60"/>
              <w:jc w:val="center"/>
              <w:rPr>
                <w:rFonts w:cstheme="minorHAnsi"/>
              </w:rPr>
            </w:pPr>
            <w:r>
              <w:rPr>
                <w:noProof/>
              </w:rPr>
              <w:drawing>
                <wp:inline distT="0" distB="0" distL="0" distR="0" wp14:anchorId="528207FA" wp14:editId="337386C1">
                  <wp:extent cx="869950" cy="652116"/>
                  <wp:effectExtent l="0" t="0" r="6350" b="0"/>
                  <wp:docPr id="51" name="Picture 50">
                    <a:extLst xmlns:a="http://schemas.openxmlformats.org/drawingml/2006/main">
                      <a:ext uri="{FF2B5EF4-FFF2-40B4-BE49-F238E27FC236}">
                        <a16:creationId xmlns:a16="http://schemas.microsoft.com/office/drawing/2014/main" id="{E7728FE3-654D-4493-A244-B4D69A758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E7728FE3-654D-4493-A244-B4D69A758BD8}"/>
                              </a:ext>
                            </a:extLst>
                          </pic:cNvPr>
                          <pic:cNvPicPr>
                            <a:picLocks noChangeAspect="1"/>
                          </pic:cNvPicPr>
                        </pic:nvPicPr>
                        <pic:blipFill rotWithShape="1">
                          <a:blip r:embed="rId127" cstate="print">
                            <a:extLst>
                              <a:ext uri="{28A0092B-C50C-407E-A947-70E740481C1C}">
                                <a14:useLocalDpi xmlns:a14="http://schemas.microsoft.com/office/drawing/2010/main" val="0"/>
                              </a:ext>
                            </a:extLst>
                          </a:blip>
                          <a:srcRect t="11165" b="13875"/>
                          <a:stretch/>
                        </pic:blipFill>
                        <pic:spPr bwMode="auto">
                          <a:xfrm>
                            <a:off x="0" y="0"/>
                            <a:ext cx="894655" cy="670635"/>
                          </a:xfrm>
                          <a:prstGeom prst="rect">
                            <a:avLst/>
                          </a:prstGeom>
                          <a:ln>
                            <a:noFill/>
                          </a:ln>
                          <a:extLst>
                            <a:ext uri="{53640926-AAD7-44D8-BBD7-CCE9431645EC}">
                              <a14:shadowObscured xmlns:a14="http://schemas.microsoft.com/office/drawing/2010/main"/>
                            </a:ext>
                          </a:extLst>
                        </pic:spPr>
                      </pic:pic>
                    </a:graphicData>
                  </a:graphic>
                </wp:inline>
              </w:drawing>
            </w:r>
          </w:p>
          <w:p w14:paraId="605C30D6" w14:textId="3E52CCE1" w:rsidR="008F34AF" w:rsidRPr="00B82E86" w:rsidRDefault="008F34AF" w:rsidP="00B42B8C">
            <w:pPr>
              <w:ind w:right="-60"/>
              <w:jc w:val="center"/>
              <w:rPr>
                <w:rFonts w:cstheme="minorHAnsi"/>
                <w:sz w:val="4"/>
                <w:szCs w:val="4"/>
              </w:rPr>
            </w:pPr>
          </w:p>
        </w:tc>
        <w:tc>
          <w:tcPr>
            <w:tcW w:w="2977" w:type="dxa"/>
            <w:tcBorders>
              <w:top w:val="single" w:sz="4" w:space="0" w:color="221F1F"/>
              <w:left w:val="single" w:sz="4" w:space="0" w:color="221F1F"/>
              <w:bottom w:val="single" w:sz="4" w:space="0" w:color="221F1F"/>
              <w:right w:val="single" w:sz="4" w:space="0" w:color="221F1F"/>
            </w:tcBorders>
          </w:tcPr>
          <w:p w14:paraId="1A48A97D"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709ACE90"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4BCA5BE1" w14:textId="7DF36651"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B42B8C" w:rsidRPr="00216A3A" w14:paraId="503CF0E1"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39BDEA49" w14:textId="1BA94236" w:rsidR="00B42B8C" w:rsidRPr="00B42B8C" w:rsidRDefault="00B42B8C" w:rsidP="00B42B8C">
            <w:pPr>
              <w:rPr>
                <w:rFonts w:cstheme="minorHAnsi"/>
                <w:b/>
                <w:bCs/>
              </w:rPr>
            </w:pPr>
            <w:r w:rsidRPr="00B42B8C">
              <w:rPr>
                <w:rFonts w:ascii="Calibri" w:hAnsi="Calibri" w:cs="Calibri"/>
                <w:b/>
                <w:bCs/>
              </w:rPr>
              <w:t xml:space="preserve">CLEANOUT OPTION 2; </w:t>
            </w:r>
            <w:r w:rsidRPr="00B42B8C">
              <w:rPr>
                <w:rFonts w:ascii="Calibri" w:hAnsi="Calibri" w:cs="Calibri"/>
              </w:rPr>
              <w:t>tile/concrete floor, square</w:t>
            </w:r>
          </w:p>
        </w:tc>
        <w:tc>
          <w:tcPr>
            <w:tcW w:w="2583" w:type="dxa"/>
            <w:tcBorders>
              <w:top w:val="single" w:sz="4" w:space="0" w:color="221F1F"/>
              <w:left w:val="single" w:sz="4" w:space="0" w:color="221F1F"/>
              <w:bottom w:val="single" w:sz="4" w:space="0" w:color="221F1F"/>
              <w:right w:val="single" w:sz="4" w:space="0" w:color="221F1F"/>
            </w:tcBorders>
          </w:tcPr>
          <w:p w14:paraId="58522892" w14:textId="00EB1A2F" w:rsidR="00B42B8C" w:rsidRPr="008155AE" w:rsidRDefault="00000000" w:rsidP="00B42B8C">
            <w:pPr>
              <w:rPr>
                <w:rFonts w:ascii="Calibri" w:hAnsi="Calibri" w:cs="Calibri"/>
                <w:b/>
                <w:bCs/>
                <w:sz w:val="24"/>
                <w:szCs w:val="24"/>
              </w:rPr>
            </w:pPr>
            <w:hyperlink r:id="rId128" w:history="1">
              <w:r w:rsidR="008155AE" w:rsidRPr="00BB2AEA">
                <w:rPr>
                  <w:rStyle w:val="Hyperlink"/>
                  <w:rFonts w:ascii="Calibri" w:eastAsiaTheme="minorHAnsi" w:hAnsi="Calibri" w:cs="Calibri"/>
                  <w:b/>
                  <w:bCs/>
                  <w:sz w:val="24"/>
                  <w:szCs w:val="24"/>
                  <w:lang w:val="en-AU" w:eastAsia="en-US"/>
                </w:rPr>
                <w:t>67778X</w:t>
              </w:r>
            </w:hyperlink>
          </w:p>
          <w:p w14:paraId="38CDFC67" w14:textId="77777777" w:rsidR="00B42B8C" w:rsidRDefault="00BB2AEA" w:rsidP="00B42B8C">
            <w:pPr>
              <w:rPr>
                <w:rFonts w:ascii="Calibri" w:hAnsi="Calibri" w:cs="Calibri"/>
              </w:rPr>
            </w:pPr>
            <w:r w:rsidRPr="00BB2AEA">
              <w:rPr>
                <w:rFonts w:ascii="Calibri" w:hAnsi="Calibri" w:cs="Calibri"/>
              </w:rPr>
              <w:t>HeelGrate® Slip-Safe® SS316 Bolted Cleanout Square 150x100 PVC / HDPE Slip-In</w:t>
            </w:r>
          </w:p>
          <w:p w14:paraId="45D1C936" w14:textId="58C280A4" w:rsidR="009D792C" w:rsidRPr="0096613C" w:rsidRDefault="009D792C" w:rsidP="00B42B8C">
            <w:pPr>
              <w:rPr>
                <w:rFonts w:cstheme="minorHAnsi"/>
                <w:b/>
                <w:bCs/>
                <w:sz w:val="12"/>
                <w:szCs w:val="12"/>
              </w:rPr>
            </w:pPr>
          </w:p>
        </w:tc>
        <w:tc>
          <w:tcPr>
            <w:tcW w:w="2295" w:type="dxa"/>
            <w:tcBorders>
              <w:top w:val="single" w:sz="4" w:space="0" w:color="221F1F"/>
              <w:left w:val="single" w:sz="4" w:space="0" w:color="221F1F"/>
              <w:bottom w:val="single" w:sz="4" w:space="0" w:color="221F1F"/>
              <w:right w:val="single" w:sz="4" w:space="0" w:color="221F1F"/>
            </w:tcBorders>
            <w:vAlign w:val="center"/>
          </w:tcPr>
          <w:p w14:paraId="1C20FC87" w14:textId="14B17DAF" w:rsidR="00B42B8C" w:rsidRPr="00216A3A" w:rsidRDefault="00B42B8C" w:rsidP="00B42B8C">
            <w:pPr>
              <w:ind w:right="-60"/>
              <w:jc w:val="center"/>
              <w:rPr>
                <w:rFonts w:cstheme="minorHAnsi"/>
              </w:rPr>
            </w:pPr>
            <w:r>
              <w:rPr>
                <w:noProof/>
              </w:rPr>
              <w:drawing>
                <wp:inline distT="0" distB="0" distL="0" distR="0" wp14:anchorId="782F6E06" wp14:editId="50148583">
                  <wp:extent cx="1110343" cy="678746"/>
                  <wp:effectExtent l="0" t="0" r="0" b="7620"/>
                  <wp:docPr id="52" name="Picture 51">
                    <a:extLst xmlns:a="http://schemas.openxmlformats.org/drawingml/2006/main">
                      <a:ext uri="{FF2B5EF4-FFF2-40B4-BE49-F238E27FC236}">
                        <a16:creationId xmlns:a16="http://schemas.microsoft.com/office/drawing/2014/main" id="{0F390BD5-3FCC-4756-82E9-ADAD30E76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F390BD5-3FCC-4756-82E9-ADAD30E76A51}"/>
                              </a:ext>
                            </a:extLst>
                          </pic:cNvPr>
                          <pic:cNvPicPr>
                            <a:picLocks noChangeAspect="1"/>
                          </pic:cNvPicPr>
                        </pic:nvPicPr>
                        <pic:blipFill>
                          <a:blip r:embed="rId129">
                            <a:extLst>
                              <a:ext uri="{BEBA8EAE-BF5A-486C-A8C5-ECC9F3942E4B}">
                                <a14:imgProps xmlns:a14="http://schemas.microsoft.com/office/drawing/2010/main">
                                  <a14:imgLayer r:embed="rId130">
                                    <a14:imgEffect>
                                      <a14:backgroundRemoval t="9783" b="89674" l="6645" r="89701">
                                        <a14:foregroundMark x1="9635" y1="47283" x2="11296" y2="47826"/>
                                        <a14:foregroundMark x1="6645" y1="47283" x2="6645" y2="47283"/>
                                        <a14:foregroundMark x1="36545" y1="85326" x2="57475" y2="85870"/>
                                        <a14:foregroundMark x1="88040" y1="47283" x2="88040" y2="47283"/>
                                      </a14:backgroundRemoval>
                                    </a14:imgEffect>
                                  </a14:imgLayer>
                                </a14:imgProps>
                              </a:ext>
                            </a:extLst>
                          </a:blip>
                          <a:stretch>
                            <a:fillRect/>
                          </a:stretch>
                        </pic:blipFill>
                        <pic:spPr>
                          <a:xfrm>
                            <a:off x="0" y="0"/>
                            <a:ext cx="1118275" cy="683595"/>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38848DB3" w14:textId="27892EA9"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B42B8C" w:rsidRPr="00216A3A" w14:paraId="0C2B16A6" w14:textId="77777777" w:rsidTr="006845D4">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4CF1D44F" w14:textId="72F4A02C" w:rsidR="00B42B8C" w:rsidRPr="00B42B8C" w:rsidRDefault="00B42B8C" w:rsidP="00B42B8C">
            <w:pPr>
              <w:rPr>
                <w:rFonts w:cstheme="minorHAnsi"/>
                <w:b/>
                <w:bCs/>
              </w:rPr>
            </w:pPr>
            <w:r w:rsidRPr="00B42B8C">
              <w:rPr>
                <w:rFonts w:ascii="Calibri" w:hAnsi="Calibri" w:cs="Calibri"/>
                <w:b/>
                <w:bCs/>
              </w:rPr>
              <w:t xml:space="preserve">CLEANOUT OPTION 3;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1EAC1063" w14:textId="62A46BA5" w:rsidR="00BB2AEA" w:rsidRPr="00BB2AEA" w:rsidRDefault="00000000" w:rsidP="00BB2AEA">
            <w:pPr>
              <w:rPr>
                <w:rFonts w:ascii="Calibri" w:hAnsi="Calibri" w:cs="Calibri"/>
                <w:b/>
                <w:bCs/>
                <w:sz w:val="24"/>
                <w:szCs w:val="24"/>
              </w:rPr>
            </w:pPr>
            <w:hyperlink r:id="rId131" w:history="1">
              <w:r w:rsidR="008155AE" w:rsidRPr="009D792C">
                <w:rPr>
                  <w:rStyle w:val="Hyperlink"/>
                  <w:rFonts w:ascii="Calibri" w:eastAsiaTheme="minorHAnsi" w:hAnsi="Calibri" w:cs="Calibri"/>
                  <w:b/>
                  <w:bCs/>
                  <w:sz w:val="24"/>
                  <w:szCs w:val="24"/>
                  <w:lang w:val="en-AU" w:eastAsia="en-US"/>
                </w:rPr>
                <w:t>69468X</w:t>
              </w:r>
            </w:hyperlink>
          </w:p>
          <w:p w14:paraId="746ABC1A" w14:textId="49FD6667" w:rsidR="00B42B8C" w:rsidRPr="00B42B8C" w:rsidRDefault="00BB2AEA" w:rsidP="00BB2AEA">
            <w:pPr>
              <w:rPr>
                <w:rFonts w:cstheme="minorHAnsi"/>
                <w:b/>
                <w:bCs/>
              </w:rPr>
            </w:pPr>
            <w:r w:rsidRPr="00BB2AEA">
              <w:rPr>
                <w:rFonts w:ascii="Calibri" w:hAnsi="Calibri" w:cs="Calibri"/>
              </w:rPr>
              <w:t>Slip-Safe® SS Vinyl Bolted Cleanout 150 x 100 PVC/HDPE/CU Slip-In</w:t>
            </w:r>
          </w:p>
        </w:tc>
        <w:tc>
          <w:tcPr>
            <w:tcW w:w="2295" w:type="dxa"/>
            <w:tcBorders>
              <w:top w:val="single" w:sz="4" w:space="0" w:color="221F1F"/>
              <w:left w:val="single" w:sz="4" w:space="0" w:color="221F1F"/>
              <w:bottom w:val="single" w:sz="4" w:space="0" w:color="221F1F"/>
              <w:right w:val="single" w:sz="4" w:space="0" w:color="221F1F"/>
            </w:tcBorders>
            <w:vAlign w:val="center"/>
          </w:tcPr>
          <w:p w14:paraId="6D06AC02" w14:textId="77777777" w:rsidR="008F34AF" w:rsidRPr="007D525B" w:rsidRDefault="008F34AF" w:rsidP="00B42B8C">
            <w:pPr>
              <w:ind w:right="-60"/>
              <w:jc w:val="center"/>
              <w:rPr>
                <w:rFonts w:cstheme="minorHAnsi"/>
                <w:sz w:val="10"/>
                <w:szCs w:val="10"/>
              </w:rPr>
            </w:pPr>
          </w:p>
          <w:p w14:paraId="2C73C1FF" w14:textId="6FE63185" w:rsidR="00B42B8C" w:rsidRDefault="00B42B8C" w:rsidP="00B42B8C">
            <w:pPr>
              <w:ind w:right="-60"/>
              <w:jc w:val="center"/>
              <w:rPr>
                <w:rFonts w:cstheme="minorHAnsi"/>
              </w:rPr>
            </w:pPr>
            <w:r>
              <w:rPr>
                <w:noProof/>
              </w:rPr>
              <w:drawing>
                <wp:inline distT="0" distB="0" distL="0" distR="0" wp14:anchorId="32DC9EE5" wp14:editId="690AD445">
                  <wp:extent cx="939800" cy="646964"/>
                  <wp:effectExtent l="0" t="0" r="0" b="1270"/>
                  <wp:docPr id="53" name="Picture 52">
                    <a:extLst xmlns:a="http://schemas.openxmlformats.org/drawingml/2006/main">
                      <a:ext uri="{FF2B5EF4-FFF2-40B4-BE49-F238E27FC236}">
                        <a16:creationId xmlns:a16="http://schemas.microsoft.com/office/drawing/2014/main" id="{B9A91AED-5FEA-4E7C-BC30-085C97CAC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B9A91AED-5FEA-4E7C-BC30-085C97CAC477}"/>
                              </a:ext>
                            </a:extLst>
                          </pic:cNvPr>
                          <pic:cNvPicPr>
                            <a:picLocks noChangeAspect="1"/>
                          </pic:cNvPicPr>
                        </pic:nvPicPr>
                        <pic:blipFill rotWithShape="1">
                          <a:blip r:embed="rId132" cstate="print">
                            <a:extLst>
                              <a:ext uri="{28A0092B-C50C-407E-A947-70E740481C1C}">
                                <a14:useLocalDpi xmlns:a14="http://schemas.microsoft.com/office/drawing/2010/main" val="0"/>
                              </a:ext>
                            </a:extLst>
                          </a:blip>
                          <a:srcRect t="18116" b="13043"/>
                          <a:stretch/>
                        </pic:blipFill>
                        <pic:spPr bwMode="auto">
                          <a:xfrm>
                            <a:off x="0" y="0"/>
                            <a:ext cx="943379" cy="649428"/>
                          </a:xfrm>
                          <a:prstGeom prst="rect">
                            <a:avLst/>
                          </a:prstGeom>
                          <a:ln>
                            <a:noFill/>
                          </a:ln>
                          <a:extLst>
                            <a:ext uri="{53640926-AAD7-44D8-BBD7-CCE9431645EC}">
                              <a14:shadowObscured xmlns:a14="http://schemas.microsoft.com/office/drawing/2010/main"/>
                            </a:ext>
                          </a:extLst>
                        </pic:spPr>
                      </pic:pic>
                    </a:graphicData>
                  </a:graphic>
                </wp:inline>
              </w:drawing>
            </w:r>
          </w:p>
          <w:p w14:paraId="3DBF36BE" w14:textId="64C31E71" w:rsidR="008F34AF" w:rsidRPr="007D525B" w:rsidRDefault="008F34AF" w:rsidP="00B42B8C">
            <w:pPr>
              <w:ind w:right="-60"/>
              <w:jc w:val="center"/>
              <w:rPr>
                <w:rFonts w:cstheme="minorHAnsi"/>
                <w:sz w:val="8"/>
                <w:szCs w:val="8"/>
              </w:rPr>
            </w:pPr>
          </w:p>
        </w:tc>
        <w:tc>
          <w:tcPr>
            <w:tcW w:w="2977" w:type="dxa"/>
            <w:tcBorders>
              <w:top w:val="single" w:sz="4" w:space="0" w:color="221F1F"/>
              <w:left w:val="single" w:sz="4" w:space="0" w:color="221F1F"/>
              <w:bottom w:val="single" w:sz="4" w:space="0" w:color="221F1F"/>
              <w:right w:val="single" w:sz="4" w:space="0" w:color="221F1F"/>
            </w:tcBorders>
          </w:tcPr>
          <w:p w14:paraId="2B8110F7" w14:textId="77777777"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6BA3F641" w14:textId="1174ACF9" w:rsidR="00B42B8C" w:rsidRPr="00E76685" w:rsidRDefault="00B42B8C" w:rsidP="00751881">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bl>
    <w:p w14:paraId="4263456D" w14:textId="77BE3738" w:rsidR="00E762D8" w:rsidRDefault="00E762D8">
      <w:pPr>
        <w:rPr>
          <w:rFonts w:cstheme="minorHAnsi"/>
          <w:highlight w:val="yellow"/>
        </w:rPr>
      </w:pPr>
    </w:p>
    <w:p w14:paraId="57595475" w14:textId="77777777" w:rsidR="003B7F00" w:rsidRDefault="003B7F00">
      <w:pPr>
        <w:rPr>
          <w:rFonts w:cstheme="minorHAnsi"/>
          <w:highlight w:val="yellow"/>
        </w:rPr>
      </w:pPr>
    </w:p>
    <w:p w14:paraId="436D3F6F" w14:textId="77777777" w:rsidR="007621CA" w:rsidRDefault="007621CA">
      <w:pPr>
        <w:rPr>
          <w:rFonts w:eastAsia="Arial" w:cstheme="minorHAnsi"/>
          <w:b/>
          <w:color w:val="221F1F"/>
          <w:sz w:val="32"/>
          <w:szCs w:val="24"/>
          <w:lang w:val="en-GB" w:eastAsia="en-GB"/>
        </w:rPr>
      </w:pPr>
      <w:r>
        <w:rPr>
          <w:rFonts w:cstheme="minorHAnsi"/>
          <w:sz w:val="32"/>
          <w:szCs w:val="24"/>
        </w:rPr>
        <w:br w:type="page"/>
      </w:r>
    </w:p>
    <w:p w14:paraId="7265F76E" w14:textId="7B353633" w:rsidR="008956C2" w:rsidRPr="00E762D8" w:rsidRDefault="005D23EB" w:rsidP="00E762D8">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Laboratory Tapware</w:t>
      </w:r>
    </w:p>
    <w:p w14:paraId="760F59EB" w14:textId="0B22BF32" w:rsidR="00F6694D" w:rsidRPr="00B914F1" w:rsidRDefault="00F6694D" w:rsidP="008956C2">
      <w:pPr>
        <w:rPr>
          <w:rFonts w:cstheme="minorHAnsi"/>
          <w:b/>
          <w:bCs/>
        </w:rPr>
      </w:pPr>
      <w:r>
        <w:rPr>
          <w:rFonts w:cstheme="minorHAnsi"/>
          <w:b/>
          <w:bCs/>
        </w:rPr>
        <w:t>Laboratory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1534"/>
        <w:gridCol w:w="2472"/>
        <w:gridCol w:w="2326"/>
        <w:gridCol w:w="3024"/>
      </w:tblGrid>
      <w:tr w:rsidR="001033E9" w:rsidRPr="009A653B" w14:paraId="7C1A4635" w14:textId="77777777" w:rsidTr="006845D4">
        <w:trPr>
          <w:trHeight w:val="336"/>
        </w:trPr>
        <w:tc>
          <w:tcPr>
            <w:tcW w:w="154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CD23909" w14:textId="77777777" w:rsidR="008956C2" w:rsidRPr="009A653B" w:rsidRDefault="008956C2" w:rsidP="00D27641">
            <w:pPr>
              <w:spacing w:line="259" w:lineRule="auto"/>
              <w:rPr>
                <w:rFonts w:cstheme="minorHAnsi"/>
                <w:sz w:val="24"/>
                <w:szCs w:val="24"/>
              </w:rPr>
            </w:pPr>
            <w:r>
              <w:rPr>
                <w:rFonts w:cstheme="minorHAnsi"/>
                <w:b/>
                <w:sz w:val="24"/>
                <w:szCs w:val="24"/>
              </w:rPr>
              <w:t>Location</w:t>
            </w:r>
          </w:p>
        </w:tc>
        <w:tc>
          <w:tcPr>
            <w:tcW w:w="248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E2F4B3" w14:textId="77777777" w:rsidR="008956C2" w:rsidRPr="009A653B" w:rsidRDefault="008956C2" w:rsidP="00D27641">
            <w:pPr>
              <w:spacing w:line="259" w:lineRule="auto"/>
              <w:rPr>
                <w:rFonts w:cstheme="minorHAnsi"/>
                <w:sz w:val="24"/>
                <w:szCs w:val="24"/>
              </w:rPr>
            </w:pPr>
            <w:r>
              <w:rPr>
                <w:rFonts w:cstheme="minorHAnsi"/>
                <w:b/>
                <w:sz w:val="24"/>
                <w:szCs w:val="24"/>
              </w:rPr>
              <w:t>Product Description</w:t>
            </w:r>
          </w:p>
        </w:tc>
        <w:tc>
          <w:tcPr>
            <w:tcW w:w="22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8D2361F" w14:textId="77777777" w:rsidR="008956C2" w:rsidRPr="009A653B" w:rsidRDefault="008956C2" w:rsidP="00D27641">
            <w:pPr>
              <w:spacing w:line="259" w:lineRule="auto"/>
              <w:ind w:right="-60"/>
              <w:rPr>
                <w:rFonts w:cstheme="minorHAnsi"/>
                <w:b/>
                <w:sz w:val="24"/>
                <w:szCs w:val="24"/>
              </w:rPr>
            </w:pPr>
            <w:r>
              <w:rPr>
                <w:rFonts w:cstheme="minorHAnsi"/>
                <w:b/>
                <w:sz w:val="24"/>
                <w:szCs w:val="24"/>
              </w:rPr>
              <w:t>Image</w:t>
            </w:r>
          </w:p>
        </w:tc>
        <w:tc>
          <w:tcPr>
            <w:tcW w:w="304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372F47D" w14:textId="77777777" w:rsidR="008956C2" w:rsidRDefault="008956C2" w:rsidP="00D27641">
            <w:pPr>
              <w:ind w:right="-60"/>
              <w:rPr>
                <w:rFonts w:cstheme="minorHAnsi"/>
                <w:b/>
                <w:sz w:val="24"/>
                <w:szCs w:val="24"/>
              </w:rPr>
            </w:pPr>
            <w:r>
              <w:rPr>
                <w:rFonts w:cstheme="minorHAnsi"/>
                <w:b/>
                <w:sz w:val="24"/>
                <w:szCs w:val="24"/>
              </w:rPr>
              <w:t>Notes</w:t>
            </w:r>
          </w:p>
        </w:tc>
      </w:tr>
      <w:tr w:rsidR="001033E9" w:rsidRPr="009A653B" w14:paraId="4EE14EBD" w14:textId="77777777" w:rsidTr="006845D4">
        <w:tblPrEx>
          <w:tblCellMar>
            <w:left w:w="108" w:type="dxa"/>
            <w:right w:w="108" w:type="dxa"/>
          </w:tblCellMar>
        </w:tblPrEx>
        <w:trPr>
          <w:trHeight w:val="1733"/>
        </w:trPr>
        <w:tc>
          <w:tcPr>
            <w:tcW w:w="1540" w:type="dxa"/>
            <w:tcBorders>
              <w:top w:val="single" w:sz="4" w:space="0" w:color="221F1F"/>
              <w:left w:val="single" w:sz="4" w:space="0" w:color="221F1F"/>
              <w:bottom w:val="single" w:sz="4" w:space="0" w:color="221F1F"/>
              <w:right w:val="single" w:sz="4" w:space="0" w:color="221F1F"/>
            </w:tcBorders>
          </w:tcPr>
          <w:p w14:paraId="0BD188EB" w14:textId="57F6EA4B" w:rsidR="00DC7650" w:rsidRDefault="00DC7650" w:rsidP="00F6694D">
            <w:pPr>
              <w:rPr>
                <w:rFonts w:ascii="Calibri" w:hAnsi="Calibri" w:cs="Calibri"/>
                <w:b/>
                <w:bCs/>
                <w:color w:val="000000"/>
              </w:rPr>
            </w:pPr>
            <w:r w:rsidRPr="00472C0B">
              <w:rPr>
                <w:rFonts w:ascii="Calibri" w:hAnsi="Calibri" w:cs="Calibri"/>
                <w:b/>
                <w:bCs/>
                <w:color w:val="000000"/>
              </w:rPr>
              <w:t>STUDENT LAB TAP</w:t>
            </w:r>
            <w:r>
              <w:rPr>
                <w:rFonts w:ascii="Calibri" w:hAnsi="Calibri" w:cs="Calibri"/>
                <w:b/>
                <w:bCs/>
                <w:color w:val="000000"/>
              </w:rPr>
              <w:t xml:space="preserve"> OPTION 1; </w:t>
            </w:r>
            <w:r>
              <w:rPr>
                <w:rFonts w:ascii="Calibri" w:hAnsi="Calibri" w:cs="Calibri"/>
                <w:color w:val="000000"/>
              </w:rPr>
              <w:t>cold only</w:t>
            </w:r>
          </w:p>
          <w:p w14:paraId="27C221AD" w14:textId="39616117" w:rsidR="00DC7650" w:rsidRPr="00472C0B" w:rsidRDefault="00DC7650" w:rsidP="00F6694D">
            <w:pPr>
              <w:rPr>
                <w:rFonts w:ascii="Calibri" w:hAnsi="Calibri" w:cs="Calibri"/>
                <w:b/>
                <w:bCs/>
                <w:color w:val="000000"/>
              </w:rPr>
            </w:pPr>
          </w:p>
        </w:tc>
        <w:tc>
          <w:tcPr>
            <w:tcW w:w="2484" w:type="dxa"/>
            <w:tcBorders>
              <w:top w:val="single" w:sz="4" w:space="0" w:color="221F1F"/>
              <w:left w:val="single" w:sz="4" w:space="0" w:color="221F1F"/>
              <w:bottom w:val="single" w:sz="4" w:space="0" w:color="221F1F"/>
              <w:right w:val="single" w:sz="4" w:space="0" w:color="221F1F"/>
            </w:tcBorders>
          </w:tcPr>
          <w:p w14:paraId="0275BBB1" w14:textId="2BD96EDA" w:rsidR="00DC7650" w:rsidRPr="00613B76" w:rsidRDefault="00000000" w:rsidP="00DC7650">
            <w:pPr>
              <w:rPr>
                <w:rFonts w:cstheme="minorHAnsi"/>
                <w:b/>
                <w:bCs/>
                <w:color w:val="000000"/>
                <w:sz w:val="32"/>
                <w:szCs w:val="32"/>
              </w:rPr>
            </w:pPr>
            <w:hyperlink r:id="rId133" w:history="1">
              <w:r w:rsidR="00D60EEA" w:rsidRPr="00613B76">
                <w:rPr>
                  <w:rStyle w:val="Hyperlink"/>
                  <w:rFonts w:cstheme="minorHAnsi"/>
                  <w:b/>
                  <w:bCs/>
                  <w:sz w:val="24"/>
                  <w:szCs w:val="24"/>
                  <w:shd w:val="clear" w:color="auto" w:fill="FFFFFF"/>
                </w:rPr>
                <w:t>TL26.DFJ8C</w:t>
              </w:r>
            </w:hyperlink>
          </w:p>
          <w:p w14:paraId="5D92A078" w14:textId="4DF4801A" w:rsidR="00DC7650" w:rsidRDefault="00DC7650" w:rsidP="00DC7650">
            <w:r w:rsidRPr="00DC7650">
              <w:t xml:space="preserve">GalvinLab® CP-BS Lab Set Bib Tap Bench </w:t>
            </w:r>
            <w:proofErr w:type="spellStart"/>
            <w:r w:rsidRPr="00DC7650">
              <w:t>Mtd</w:t>
            </w:r>
            <w:proofErr w:type="spellEnd"/>
            <w:r w:rsidRPr="00DC7650">
              <w:t xml:space="preserve"> Type 26 DPW Fixed J/V #8 V/R Aerator</w:t>
            </w:r>
          </w:p>
        </w:tc>
        <w:tc>
          <w:tcPr>
            <w:tcW w:w="2286" w:type="dxa"/>
            <w:tcBorders>
              <w:top w:val="single" w:sz="4" w:space="0" w:color="221F1F"/>
              <w:left w:val="single" w:sz="4" w:space="0" w:color="221F1F"/>
              <w:bottom w:val="single" w:sz="4" w:space="0" w:color="221F1F"/>
              <w:right w:val="single" w:sz="4" w:space="0" w:color="221F1F"/>
            </w:tcBorders>
            <w:vAlign w:val="center"/>
          </w:tcPr>
          <w:p w14:paraId="5D230564" w14:textId="248C5FA4" w:rsidR="00DC7650" w:rsidRPr="00613B76" w:rsidRDefault="00DC7650" w:rsidP="00F6694D">
            <w:pPr>
              <w:ind w:right="-60"/>
              <w:jc w:val="center"/>
              <w:rPr>
                <w:noProof/>
                <w:sz w:val="16"/>
                <w:szCs w:val="16"/>
              </w:rPr>
            </w:pPr>
            <w:r>
              <w:rPr>
                <w:noProof/>
              </w:rPr>
              <w:drawing>
                <wp:inline distT="0" distB="0" distL="0" distR="0" wp14:anchorId="383DDB23" wp14:editId="4462D45F">
                  <wp:extent cx="937704" cy="89327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4543" cy="909318"/>
                          </a:xfrm>
                          <a:prstGeom prst="rect">
                            <a:avLst/>
                          </a:prstGeom>
                          <a:noFill/>
                          <a:ln>
                            <a:noFill/>
                          </a:ln>
                        </pic:spPr>
                      </pic:pic>
                    </a:graphicData>
                  </a:graphic>
                </wp:inline>
              </w:drawing>
            </w:r>
          </w:p>
        </w:tc>
        <w:tc>
          <w:tcPr>
            <w:tcW w:w="3046" w:type="dxa"/>
            <w:tcBorders>
              <w:top w:val="single" w:sz="4" w:space="0" w:color="221F1F"/>
              <w:left w:val="single" w:sz="4" w:space="0" w:color="221F1F"/>
              <w:bottom w:val="single" w:sz="4" w:space="0" w:color="221F1F"/>
              <w:right w:val="single" w:sz="4" w:space="0" w:color="221F1F"/>
            </w:tcBorders>
          </w:tcPr>
          <w:p w14:paraId="17E8A9B7" w14:textId="77777777" w:rsidR="00DC7650" w:rsidRDefault="00F142C6" w:rsidP="00F6694D">
            <w:pPr>
              <w:pStyle w:val="ListParagraph"/>
              <w:numPr>
                <w:ilvl w:val="0"/>
                <w:numId w:val="11"/>
              </w:numPr>
              <w:spacing w:after="0" w:line="240" w:lineRule="auto"/>
              <w:ind w:left="316" w:right="-60" w:hanging="283"/>
              <w:jc w:val="left"/>
              <w:rPr>
                <w:rFonts w:ascii="Calibri" w:hAnsi="Calibri" w:cs="Calibri"/>
                <w:color w:val="000000"/>
                <w:szCs w:val="20"/>
              </w:rPr>
            </w:pPr>
            <w:r w:rsidRPr="00F142C6">
              <w:rPr>
                <w:rFonts w:ascii="Calibri" w:hAnsi="Calibri" w:cs="Calibri"/>
                <w:color w:val="000000"/>
                <w:szCs w:val="20"/>
              </w:rPr>
              <w:t>Australian Made</w:t>
            </w:r>
          </w:p>
          <w:p w14:paraId="7D73E054" w14:textId="77777777" w:rsidR="006A0E08" w:rsidRDefault="006A0E08" w:rsidP="00F6694D">
            <w:pPr>
              <w:pStyle w:val="ListParagraph"/>
              <w:numPr>
                <w:ilvl w:val="0"/>
                <w:numId w:val="11"/>
              </w:numPr>
              <w:spacing w:after="0" w:line="240" w:lineRule="auto"/>
              <w:ind w:left="316" w:right="-60" w:hanging="283"/>
              <w:jc w:val="left"/>
              <w:rPr>
                <w:rFonts w:ascii="Calibri" w:hAnsi="Calibri" w:cs="Calibri"/>
                <w:color w:val="000000"/>
                <w:szCs w:val="20"/>
              </w:rPr>
            </w:pPr>
            <w:r w:rsidRPr="006A0E08">
              <w:rPr>
                <w:rFonts w:ascii="Calibri" w:hAnsi="Calibri" w:cs="Calibri"/>
                <w:color w:val="000000"/>
                <w:szCs w:val="20"/>
              </w:rPr>
              <w:t>Vandal resistant aerator</w:t>
            </w:r>
          </w:p>
          <w:p w14:paraId="2392B974" w14:textId="4016C456" w:rsidR="00D01DD3" w:rsidRPr="00D01DD3" w:rsidRDefault="00D01DD3" w:rsidP="00D01DD3">
            <w:pPr>
              <w:ind w:left="33" w:right="-60"/>
              <w:rPr>
                <w:rFonts w:ascii="Calibri" w:hAnsi="Calibri" w:cs="Calibri"/>
                <w:color w:val="000000"/>
                <w:szCs w:val="20"/>
              </w:rPr>
            </w:pPr>
            <w:r w:rsidRPr="00D01DD3">
              <w:rPr>
                <w:rFonts w:ascii="Calibri" w:hAnsi="Calibri" w:cs="Calibri"/>
                <w:color w:val="000000"/>
                <w:szCs w:val="20"/>
              </w:rPr>
              <w:t>•</w:t>
            </w:r>
            <w:r w:rsidR="009D0622">
              <w:rPr>
                <w:rFonts w:ascii="Calibri" w:hAnsi="Calibri" w:cs="Calibri"/>
                <w:color w:val="000000"/>
                <w:szCs w:val="20"/>
              </w:rPr>
              <w:t xml:space="preserve">   </w:t>
            </w:r>
            <w:r w:rsidRPr="009D0622">
              <w:rPr>
                <w:rFonts w:ascii="Calibri" w:hAnsi="Calibri" w:cs="Calibri"/>
                <w:b/>
                <w:bCs/>
                <w:color w:val="000000"/>
                <w:szCs w:val="20"/>
              </w:rPr>
              <w:t xml:space="preserve">WELS </w:t>
            </w:r>
            <w:r w:rsidR="002361B3">
              <w:rPr>
                <w:rFonts w:ascii="Calibri" w:hAnsi="Calibri" w:cs="Calibri"/>
                <w:b/>
                <w:bCs/>
                <w:color w:val="000000"/>
                <w:szCs w:val="20"/>
              </w:rPr>
              <w:t>6</w:t>
            </w:r>
            <w:r w:rsidRPr="009D0622">
              <w:rPr>
                <w:rFonts w:ascii="Calibri" w:hAnsi="Calibri" w:cs="Calibri"/>
                <w:b/>
                <w:bCs/>
                <w:color w:val="000000"/>
                <w:szCs w:val="20"/>
              </w:rPr>
              <w:t>*</w:t>
            </w:r>
            <w:r w:rsidR="002361B3">
              <w:rPr>
                <w:rFonts w:ascii="Calibri" w:hAnsi="Calibri" w:cs="Calibri"/>
                <w:b/>
                <w:bCs/>
                <w:color w:val="000000"/>
                <w:szCs w:val="20"/>
              </w:rPr>
              <w:t xml:space="preserve"> &amp; 5*</w:t>
            </w:r>
            <w:r w:rsidRPr="009D0622">
              <w:rPr>
                <w:rFonts w:ascii="Calibri" w:hAnsi="Calibri" w:cs="Calibri"/>
                <w:b/>
                <w:bCs/>
                <w:color w:val="000000"/>
                <w:szCs w:val="20"/>
              </w:rPr>
              <w:t xml:space="preserve"> rated</w:t>
            </w:r>
          </w:p>
        </w:tc>
      </w:tr>
      <w:tr w:rsidR="000D468F" w:rsidRPr="009A653B" w14:paraId="01BFBE43"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1704678D" w14:textId="6D85862F" w:rsidR="00F6694D" w:rsidRPr="009A653B" w:rsidRDefault="00F6694D" w:rsidP="00F6694D">
            <w:pPr>
              <w:rPr>
                <w:rFonts w:cstheme="minorHAnsi"/>
                <w:b/>
                <w:bCs/>
              </w:rPr>
            </w:pPr>
            <w:r w:rsidRPr="00472C0B">
              <w:rPr>
                <w:rFonts w:ascii="Calibri" w:hAnsi="Calibri" w:cs="Calibri"/>
                <w:b/>
                <w:bCs/>
                <w:color w:val="000000"/>
              </w:rPr>
              <w:t>STUDENT LAB TAP</w:t>
            </w:r>
            <w:r w:rsidR="00DC7650">
              <w:rPr>
                <w:rFonts w:ascii="Calibri" w:hAnsi="Calibri" w:cs="Calibri"/>
                <w:b/>
                <w:bCs/>
                <w:color w:val="000000"/>
              </w:rPr>
              <w:t xml:space="preserve"> OPTION 2</w:t>
            </w:r>
            <w:r w:rsidRPr="00472C0B">
              <w:rPr>
                <w:rFonts w:ascii="Calibri" w:hAnsi="Calibri" w:cs="Calibri"/>
                <w:b/>
                <w:bCs/>
                <w:color w:val="000000"/>
              </w:rPr>
              <w:t>;</w:t>
            </w:r>
            <w:r>
              <w:rPr>
                <w:rFonts w:ascii="Calibri" w:hAnsi="Calibri" w:cs="Calibri"/>
                <w:color w:val="000000"/>
              </w:rPr>
              <w:t xml:space="preserve"> cold only</w:t>
            </w:r>
          </w:p>
        </w:tc>
        <w:tc>
          <w:tcPr>
            <w:tcW w:w="2484" w:type="dxa"/>
            <w:tcBorders>
              <w:top w:val="single" w:sz="4" w:space="0" w:color="221F1F"/>
              <w:left w:val="single" w:sz="4" w:space="0" w:color="221F1F"/>
              <w:bottom w:val="single" w:sz="4" w:space="0" w:color="221F1F"/>
              <w:right w:val="single" w:sz="4" w:space="0" w:color="221F1F"/>
            </w:tcBorders>
          </w:tcPr>
          <w:p w14:paraId="1F054F49" w14:textId="72B30E62" w:rsidR="00F6694D" w:rsidRPr="00D22B5C" w:rsidRDefault="00000000" w:rsidP="00F6694D">
            <w:pPr>
              <w:rPr>
                <w:rFonts w:ascii="Calibri" w:hAnsi="Calibri" w:cs="Calibri"/>
                <w:b/>
                <w:bCs/>
                <w:color w:val="000000"/>
                <w:sz w:val="24"/>
                <w:szCs w:val="24"/>
              </w:rPr>
            </w:pPr>
            <w:hyperlink r:id="rId135" w:history="1">
              <w:r w:rsidR="00F6694D" w:rsidRPr="00CB435C">
                <w:rPr>
                  <w:rStyle w:val="Hyperlink"/>
                  <w:rFonts w:ascii="Calibri" w:eastAsiaTheme="minorHAnsi" w:hAnsi="Calibri" w:cs="Calibri"/>
                  <w:b/>
                  <w:bCs/>
                  <w:sz w:val="24"/>
                  <w:szCs w:val="24"/>
                  <w:lang w:val="en-AU" w:eastAsia="en-US"/>
                </w:rPr>
                <w:t>TL16FJ16C</w:t>
              </w:r>
            </w:hyperlink>
          </w:p>
          <w:p w14:paraId="2FBDC0AD" w14:textId="2138560E" w:rsidR="00F6694D" w:rsidRPr="009A653B" w:rsidRDefault="00CB435C" w:rsidP="00F6694D">
            <w:pPr>
              <w:rPr>
                <w:rFonts w:cstheme="minorHAnsi"/>
                <w:b/>
                <w:bCs/>
              </w:rPr>
            </w:pPr>
            <w:r w:rsidRPr="00CB435C">
              <w:rPr>
                <w:rFonts w:ascii="Calibri" w:hAnsi="Calibri" w:cs="Calibri"/>
                <w:color w:val="000000"/>
              </w:rPr>
              <w:t>GalvinLab® CP-BS Lab Set 1-Way Type 16 Fixed J/V #16XT Tube Nozzle</w:t>
            </w:r>
          </w:p>
        </w:tc>
        <w:tc>
          <w:tcPr>
            <w:tcW w:w="2286" w:type="dxa"/>
            <w:tcBorders>
              <w:top w:val="single" w:sz="4" w:space="0" w:color="221F1F"/>
              <w:left w:val="single" w:sz="4" w:space="0" w:color="221F1F"/>
              <w:bottom w:val="single" w:sz="4" w:space="0" w:color="221F1F"/>
              <w:right w:val="single" w:sz="4" w:space="0" w:color="221F1F"/>
            </w:tcBorders>
            <w:vAlign w:val="center"/>
          </w:tcPr>
          <w:p w14:paraId="1D957C46" w14:textId="77777777" w:rsidR="00F6694D" w:rsidRPr="00E24C4E" w:rsidRDefault="00F6694D" w:rsidP="00F6694D">
            <w:pPr>
              <w:ind w:right="-60"/>
              <w:jc w:val="center"/>
              <w:rPr>
                <w:rFonts w:cstheme="minorHAnsi"/>
                <w:sz w:val="16"/>
                <w:szCs w:val="16"/>
              </w:rPr>
            </w:pPr>
            <w:r>
              <w:rPr>
                <w:noProof/>
              </w:rPr>
              <w:drawing>
                <wp:inline distT="0" distB="0" distL="0" distR="0" wp14:anchorId="4FA770E0" wp14:editId="303D7033">
                  <wp:extent cx="716507" cy="931675"/>
                  <wp:effectExtent l="0" t="0" r="7620" b="1905"/>
                  <wp:docPr id="33" name="Picture 32" descr="A picture containing shape&#10;&#10;Description automatically generated">
                    <a:extLst xmlns:a="http://schemas.openxmlformats.org/drawingml/2006/main">
                      <a:ext uri="{FF2B5EF4-FFF2-40B4-BE49-F238E27FC236}">
                        <a16:creationId xmlns:a16="http://schemas.microsoft.com/office/drawing/2014/main" id="{08D8B38F-AEE6-4392-AB13-B31DE6EA5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shape&#10;&#10;Description automatically generated">
                            <a:extLst>
                              <a:ext uri="{FF2B5EF4-FFF2-40B4-BE49-F238E27FC236}">
                                <a16:creationId xmlns:a16="http://schemas.microsoft.com/office/drawing/2014/main" id="{08D8B38F-AEE6-4392-AB13-B31DE6EA52E9}"/>
                              </a:ext>
                            </a:extLst>
                          </pic:cNvPr>
                          <pic:cNvPicPr>
                            <a:picLocks noChangeAspect="1"/>
                          </pic:cNvPicPr>
                        </pic:nvPicPr>
                        <pic:blipFill>
                          <a:blip r:embed="rId136"/>
                          <a:stretch>
                            <a:fillRect/>
                          </a:stretch>
                        </pic:blipFill>
                        <pic:spPr>
                          <a:xfrm flipH="1">
                            <a:off x="0" y="0"/>
                            <a:ext cx="739330" cy="961352"/>
                          </a:xfrm>
                          <a:prstGeom prst="rect">
                            <a:avLst/>
                          </a:prstGeom>
                        </pic:spPr>
                      </pic:pic>
                    </a:graphicData>
                  </a:graphic>
                </wp:inline>
              </w:drawing>
            </w:r>
          </w:p>
        </w:tc>
        <w:tc>
          <w:tcPr>
            <w:tcW w:w="3046" w:type="dxa"/>
            <w:tcBorders>
              <w:top w:val="single" w:sz="4" w:space="0" w:color="221F1F"/>
              <w:left w:val="single" w:sz="4" w:space="0" w:color="221F1F"/>
              <w:bottom w:val="single" w:sz="4" w:space="0" w:color="221F1F"/>
              <w:right w:val="single" w:sz="4" w:space="0" w:color="221F1F"/>
            </w:tcBorders>
          </w:tcPr>
          <w:p w14:paraId="103D20B7" w14:textId="6EE579FA" w:rsidR="00F142C6" w:rsidRPr="00F142C6" w:rsidRDefault="00F142C6"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106A9742" w14:textId="4AD609A7" w:rsidR="00F6694D" w:rsidRPr="00CA2749" w:rsidRDefault="00EF4EB8"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w:t>
            </w:r>
            <w:r w:rsidR="00F6694D" w:rsidRPr="00CA2749">
              <w:rPr>
                <w:rFonts w:ascii="Calibri" w:hAnsi="Calibri" w:cs="Calibri"/>
                <w:color w:val="000000"/>
                <w:szCs w:val="20"/>
              </w:rPr>
              <w:t>andal resistant aerator also available</w:t>
            </w:r>
          </w:p>
          <w:p w14:paraId="12693214" w14:textId="77777777"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Swivel outlet also available</w:t>
            </w:r>
          </w:p>
          <w:p w14:paraId="4079B068" w14:textId="5E07FC2C" w:rsidR="00F6694D" w:rsidRPr="00CA2749" w:rsidRDefault="00BA7A44"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Anti-rotation</w:t>
            </w:r>
            <w:r w:rsidR="00F6694D" w:rsidRPr="00CA2749">
              <w:rPr>
                <w:rFonts w:ascii="Calibri" w:hAnsi="Calibri" w:cs="Calibri"/>
                <w:color w:val="000000"/>
                <w:szCs w:val="20"/>
              </w:rPr>
              <w:t xml:space="preserve"> pins also available</w:t>
            </w:r>
          </w:p>
          <w:p w14:paraId="4BCC1A3B" w14:textId="3EFF8DEF" w:rsidR="00F6694D" w:rsidRPr="004F4A91"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for AS1428 applications</w:t>
            </w:r>
          </w:p>
          <w:p w14:paraId="2597DD79" w14:textId="47DEAC29" w:rsidR="00964F54" w:rsidRPr="00CC6A3F" w:rsidRDefault="004F4A91" w:rsidP="00613B76">
            <w:pPr>
              <w:pStyle w:val="ListParagraph"/>
              <w:numPr>
                <w:ilvl w:val="0"/>
                <w:numId w:val="11"/>
              </w:numPr>
              <w:spacing w:after="0" w:line="240" w:lineRule="auto"/>
              <w:ind w:left="316" w:right="-60" w:hanging="283"/>
              <w:jc w:val="left"/>
              <w:rPr>
                <w:rFonts w:eastAsiaTheme="minorEastAsia" w:cstheme="minorHAnsi"/>
                <w:b/>
                <w:bCs/>
                <w:szCs w:val="20"/>
              </w:rPr>
            </w:pPr>
            <w:r w:rsidRPr="004F4A91">
              <w:rPr>
                <w:rFonts w:asciiTheme="minorHAnsi" w:hAnsiTheme="minorHAnsi" w:cstheme="minorHAnsi"/>
                <w:b/>
                <w:bCs/>
                <w:szCs w:val="20"/>
              </w:rPr>
              <w:t xml:space="preserve">WELS </w:t>
            </w:r>
            <w:r w:rsidR="002361B3">
              <w:rPr>
                <w:rFonts w:asciiTheme="minorHAnsi" w:hAnsiTheme="minorHAnsi" w:cstheme="minorHAnsi"/>
                <w:b/>
                <w:bCs/>
                <w:szCs w:val="20"/>
              </w:rPr>
              <w:t xml:space="preserve">6* &amp; </w:t>
            </w:r>
            <w:r w:rsidRPr="004F4A91">
              <w:rPr>
                <w:rFonts w:asciiTheme="minorHAnsi" w:hAnsiTheme="minorHAnsi" w:cstheme="minorHAnsi"/>
                <w:b/>
                <w:bCs/>
                <w:szCs w:val="20"/>
              </w:rPr>
              <w:t xml:space="preserve">5* </w:t>
            </w:r>
            <w:proofErr w:type="gramStart"/>
            <w:r w:rsidRPr="004F4A91">
              <w:rPr>
                <w:rFonts w:asciiTheme="minorHAnsi" w:hAnsiTheme="minorHAnsi" w:cstheme="minorHAnsi"/>
                <w:b/>
                <w:bCs/>
                <w:szCs w:val="20"/>
              </w:rPr>
              <w:t>rated</w:t>
            </w:r>
            <w:proofErr w:type="gramEnd"/>
          </w:p>
          <w:p w14:paraId="0ACD5197" w14:textId="3E92ECEC" w:rsidR="00CC6A3F" w:rsidRPr="00E24C4E" w:rsidRDefault="00CC6A3F" w:rsidP="00CC6A3F">
            <w:pPr>
              <w:pStyle w:val="ListParagraph"/>
              <w:spacing w:after="0" w:line="240" w:lineRule="auto"/>
              <w:ind w:left="316" w:right="-60" w:firstLine="0"/>
              <w:jc w:val="left"/>
              <w:rPr>
                <w:rFonts w:eastAsiaTheme="minorEastAsia" w:cstheme="minorHAnsi"/>
                <w:b/>
                <w:bCs/>
                <w:sz w:val="10"/>
                <w:szCs w:val="10"/>
              </w:rPr>
            </w:pPr>
          </w:p>
        </w:tc>
      </w:tr>
      <w:tr w:rsidR="000D468F" w:rsidRPr="009A653B" w14:paraId="598AB359"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1925F4C0" w14:textId="305508EE" w:rsidR="0010627D" w:rsidRDefault="00444BFE" w:rsidP="00F6694D">
            <w:pPr>
              <w:rPr>
                <w:rFonts w:ascii="Calibri" w:hAnsi="Calibri" w:cs="Calibri"/>
                <w:b/>
                <w:bCs/>
                <w:color w:val="000000"/>
              </w:rPr>
            </w:pPr>
            <w:r w:rsidRPr="00444BFE">
              <w:rPr>
                <w:rFonts w:ascii="Calibri" w:hAnsi="Calibri" w:cs="Calibri"/>
                <w:b/>
                <w:bCs/>
                <w:color w:val="000000"/>
              </w:rPr>
              <w:t xml:space="preserve">STUDENT LAB TAP; </w:t>
            </w:r>
            <w:r w:rsidRPr="00444BFE">
              <w:rPr>
                <w:rFonts w:ascii="Calibri" w:hAnsi="Calibri" w:cs="Calibri"/>
                <w:color w:val="000000"/>
              </w:rPr>
              <w:t>cold only</w:t>
            </w:r>
            <w:r>
              <w:rPr>
                <w:rFonts w:ascii="Calibri" w:hAnsi="Calibri" w:cs="Calibri"/>
                <w:color w:val="000000"/>
              </w:rPr>
              <w:t xml:space="preserve"> with DDA Lever</w:t>
            </w:r>
            <w:r w:rsidR="00964F54">
              <w:rPr>
                <w:rFonts w:ascii="Calibri" w:hAnsi="Calibri" w:cs="Calibri"/>
                <w:color w:val="000000"/>
              </w:rPr>
              <w:t xml:space="preserve"> Handle</w:t>
            </w:r>
          </w:p>
          <w:p w14:paraId="75823866" w14:textId="77777777" w:rsidR="0010627D" w:rsidRDefault="0010627D" w:rsidP="00F6694D">
            <w:pPr>
              <w:rPr>
                <w:rFonts w:ascii="Calibri" w:hAnsi="Calibri" w:cs="Calibri"/>
                <w:b/>
                <w:bCs/>
                <w:color w:val="000000"/>
              </w:rPr>
            </w:pPr>
          </w:p>
          <w:p w14:paraId="52007E61" w14:textId="77777777" w:rsidR="0010627D" w:rsidRDefault="0010627D" w:rsidP="00F6694D">
            <w:pPr>
              <w:rPr>
                <w:rFonts w:ascii="Calibri" w:hAnsi="Calibri" w:cs="Calibri"/>
                <w:b/>
                <w:bCs/>
                <w:color w:val="000000"/>
              </w:rPr>
            </w:pPr>
          </w:p>
          <w:p w14:paraId="68D5F33E" w14:textId="77777777" w:rsidR="0010627D" w:rsidRDefault="0010627D" w:rsidP="00F6694D">
            <w:pPr>
              <w:rPr>
                <w:rFonts w:ascii="Calibri" w:hAnsi="Calibri" w:cs="Calibri"/>
                <w:b/>
                <w:bCs/>
                <w:color w:val="000000"/>
              </w:rPr>
            </w:pPr>
          </w:p>
          <w:p w14:paraId="1EF215C8" w14:textId="401E6358" w:rsidR="0010627D" w:rsidRPr="00472C0B" w:rsidRDefault="0010627D" w:rsidP="00F6694D">
            <w:pPr>
              <w:rPr>
                <w:rFonts w:ascii="Calibri" w:hAnsi="Calibri" w:cs="Calibri"/>
                <w:b/>
                <w:bCs/>
                <w:color w:val="000000"/>
              </w:rPr>
            </w:pPr>
          </w:p>
        </w:tc>
        <w:tc>
          <w:tcPr>
            <w:tcW w:w="2484" w:type="dxa"/>
            <w:tcBorders>
              <w:top w:val="single" w:sz="4" w:space="0" w:color="221F1F"/>
              <w:left w:val="single" w:sz="4" w:space="0" w:color="221F1F"/>
              <w:bottom w:val="single" w:sz="4" w:space="0" w:color="221F1F"/>
              <w:right w:val="single" w:sz="4" w:space="0" w:color="221F1F"/>
            </w:tcBorders>
          </w:tcPr>
          <w:p w14:paraId="515E83DB" w14:textId="1A679180" w:rsidR="006C53EC" w:rsidRPr="00613B76" w:rsidRDefault="00000000" w:rsidP="006C53EC">
            <w:pPr>
              <w:rPr>
                <w:rFonts w:ascii="Calibri" w:hAnsi="Calibri" w:cs="Calibri"/>
                <w:b/>
                <w:bCs/>
                <w:color w:val="000000"/>
                <w:sz w:val="24"/>
                <w:szCs w:val="24"/>
              </w:rPr>
            </w:pPr>
            <w:hyperlink r:id="rId137" w:history="1">
              <w:r w:rsidR="00E75D9F" w:rsidRPr="00613B76">
                <w:rPr>
                  <w:rStyle w:val="Hyperlink"/>
                  <w:rFonts w:ascii="Calibri" w:hAnsi="Calibri" w:cs="Calibri"/>
                  <w:b/>
                  <w:bCs/>
                  <w:sz w:val="24"/>
                  <w:szCs w:val="24"/>
                </w:rPr>
                <w:t>TL16.DFJL16CL</w:t>
              </w:r>
            </w:hyperlink>
          </w:p>
          <w:p w14:paraId="483A4F61" w14:textId="715D70A5" w:rsidR="0010627D" w:rsidRDefault="006C53EC" w:rsidP="006C53EC">
            <w:r w:rsidRPr="00CB435C">
              <w:rPr>
                <w:rFonts w:ascii="Calibri" w:hAnsi="Calibri" w:cs="Calibri"/>
                <w:color w:val="000000"/>
              </w:rPr>
              <w:t>GalvinLab® CP-BS Lab Set 1-Way Type 16 Fixed J/V #16XT Tube Nozzle</w:t>
            </w:r>
            <w:r>
              <w:rPr>
                <w:rFonts w:ascii="Calibri" w:hAnsi="Calibri" w:cs="Calibri"/>
                <w:color w:val="000000"/>
              </w:rPr>
              <w:t xml:space="preserve"> with DDA Lever </w:t>
            </w:r>
            <w:r w:rsidR="00964F54">
              <w:rPr>
                <w:rFonts w:ascii="Calibri" w:hAnsi="Calibri" w:cs="Calibri"/>
                <w:color w:val="000000"/>
              </w:rPr>
              <w:t>Handle</w:t>
            </w:r>
          </w:p>
        </w:tc>
        <w:tc>
          <w:tcPr>
            <w:tcW w:w="2286" w:type="dxa"/>
            <w:tcBorders>
              <w:top w:val="single" w:sz="4" w:space="0" w:color="221F1F"/>
              <w:left w:val="single" w:sz="4" w:space="0" w:color="221F1F"/>
              <w:bottom w:val="single" w:sz="4" w:space="0" w:color="221F1F"/>
              <w:right w:val="single" w:sz="4" w:space="0" w:color="221F1F"/>
            </w:tcBorders>
            <w:vAlign w:val="center"/>
          </w:tcPr>
          <w:p w14:paraId="00041F26" w14:textId="37E765AC" w:rsidR="0010627D" w:rsidRPr="00957340" w:rsidRDefault="009B387D" w:rsidP="00F6694D">
            <w:pPr>
              <w:ind w:right="-60"/>
              <w:jc w:val="center"/>
              <w:rPr>
                <w:rFonts w:cstheme="minorHAnsi"/>
                <w:sz w:val="16"/>
                <w:szCs w:val="16"/>
              </w:rPr>
            </w:pPr>
            <w:r>
              <w:rPr>
                <w:noProof/>
              </w:rPr>
              <w:drawing>
                <wp:inline distT="0" distB="0" distL="0" distR="0" wp14:anchorId="43344A94" wp14:editId="67D55C12">
                  <wp:extent cx="958850" cy="1169784"/>
                  <wp:effectExtent l="0" t="0" r="0" b="0"/>
                  <wp:docPr id="9167" name="Picture 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0166" cy="1195790"/>
                          </a:xfrm>
                          <a:prstGeom prst="rect">
                            <a:avLst/>
                          </a:prstGeom>
                          <a:noFill/>
                          <a:ln>
                            <a:noFill/>
                          </a:ln>
                        </pic:spPr>
                      </pic:pic>
                    </a:graphicData>
                  </a:graphic>
                </wp:inline>
              </w:drawing>
            </w:r>
          </w:p>
        </w:tc>
        <w:tc>
          <w:tcPr>
            <w:tcW w:w="3046" w:type="dxa"/>
            <w:tcBorders>
              <w:top w:val="single" w:sz="4" w:space="0" w:color="221F1F"/>
              <w:left w:val="single" w:sz="4" w:space="0" w:color="221F1F"/>
              <w:bottom w:val="single" w:sz="4" w:space="0" w:color="221F1F"/>
              <w:right w:val="single" w:sz="4" w:space="0" w:color="221F1F"/>
            </w:tcBorders>
          </w:tcPr>
          <w:p w14:paraId="78614827" w14:textId="2132380C" w:rsidR="00B77D10" w:rsidRPr="00B77D10" w:rsidRDefault="00B77D10" w:rsidP="002766DF">
            <w:pPr>
              <w:numPr>
                <w:ilvl w:val="0"/>
                <w:numId w:val="11"/>
              </w:numPr>
              <w:spacing w:after="160" w:line="259" w:lineRule="auto"/>
              <w:ind w:left="316" w:right="-60" w:hanging="283"/>
              <w:contextualSpacing/>
              <w:rPr>
                <w:rFonts w:cstheme="minorHAnsi"/>
                <w:color w:val="221F1F"/>
                <w:sz w:val="20"/>
                <w:szCs w:val="20"/>
              </w:rPr>
            </w:pPr>
            <w:r w:rsidRPr="00B77D10">
              <w:rPr>
                <w:rFonts w:cstheme="minorHAnsi"/>
                <w:color w:val="221F1F"/>
                <w:sz w:val="20"/>
                <w:szCs w:val="20"/>
              </w:rPr>
              <w:t>Australian Made</w:t>
            </w:r>
          </w:p>
          <w:p w14:paraId="2603450A" w14:textId="07CDAC8D" w:rsidR="002766DF" w:rsidRPr="002766DF" w:rsidRDefault="002766DF" w:rsidP="002766DF">
            <w:pPr>
              <w:numPr>
                <w:ilvl w:val="0"/>
                <w:numId w:val="11"/>
              </w:numPr>
              <w:spacing w:after="160" w:line="259" w:lineRule="auto"/>
              <w:ind w:left="316" w:right="-60" w:hanging="283"/>
              <w:contextualSpacing/>
              <w:rPr>
                <w:rFonts w:ascii="Arial" w:hAnsi="Arial" w:cstheme="minorHAnsi"/>
                <w:color w:val="221F1F"/>
                <w:sz w:val="20"/>
                <w:szCs w:val="20"/>
              </w:rPr>
            </w:pPr>
            <w:r w:rsidRPr="002766DF">
              <w:rPr>
                <w:rFonts w:ascii="Calibri" w:eastAsia="Arial" w:hAnsi="Calibri" w:cs="Calibri"/>
                <w:color w:val="000000"/>
                <w:sz w:val="20"/>
                <w:szCs w:val="20"/>
              </w:rPr>
              <w:t>Vandal resistant aerator also available</w:t>
            </w:r>
          </w:p>
          <w:p w14:paraId="667C53C4" w14:textId="77777777" w:rsidR="002766DF" w:rsidRPr="002766DF" w:rsidRDefault="002766DF" w:rsidP="002766DF">
            <w:pPr>
              <w:numPr>
                <w:ilvl w:val="0"/>
                <w:numId w:val="11"/>
              </w:numPr>
              <w:spacing w:after="160" w:line="259" w:lineRule="auto"/>
              <w:ind w:left="316" w:right="-60" w:hanging="283"/>
              <w:contextualSpacing/>
              <w:rPr>
                <w:rFonts w:ascii="Arial" w:hAnsi="Arial" w:cstheme="minorHAnsi"/>
                <w:color w:val="221F1F"/>
                <w:sz w:val="20"/>
                <w:szCs w:val="20"/>
              </w:rPr>
            </w:pPr>
            <w:r w:rsidRPr="002766DF">
              <w:rPr>
                <w:rFonts w:ascii="Calibri" w:eastAsia="Arial" w:hAnsi="Calibri" w:cs="Calibri"/>
                <w:color w:val="000000"/>
                <w:sz w:val="20"/>
                <w:szCs w:val="20"/>
              </w:rPr>
              <w:t>Swivel outlet also available</w:t>
            </w:r>
          </w:p>
          <w:p w14:paraId="4AA67CD0" w14:textId="77777777" w:rsidR="002766DF" w:rsidRPr="002766DF" w:rsidRDefault="002766DF" w:rsidP="002766DF">
            <w:pPr>
              <w:numPr>
                <w:ilvl w:val="0"/>
                <w:numId w:val="11"/>
              </w:numPr>
              <w:spacing w:after="160" w:line="259" w:lineRule="auto"/>
              <w:ind w:left="316" w:right="-60" w:hanging="283"/>
              <w:contextualSpacing/>
              <w:rPr>
                <w:rFonts w:ascii="Arial" w:hAnsi="Arial" w:cstheme="minorHAnsi"/>
                <w:color w:val="221F1F"/>
                <w:sz w:val="20"/>
                <w:szCs w:val="20"/>
              </w:rPr>
            </w:pPr>
            <w:r w:rsidRPr="002766DF">
              <w:rPr>
                <w:rFonts w:ascii="Calibri" w:eastAsia="Arial" w:hAnsi="Calibri" w:cs="Calibri"/>
                <w:color w:val="000000"/>
                <w:sz w:val="20"/>
                <w:szCs w:val="20"/>
              </w:rPr>
              <w:t>Anti-rotation pins also available</w:t>
            </w:r>
          </w:p>
          <w:p w14:paraId="1FDCE372" w14:textId="77777777" w:rsidR="002361B3" w:rsidRPr="002361B3" w:rsidRDefault="0041797F" w:rsidP="002361B3">
            <w:pPr>
              <w:numPr>
                <w:ilvl w:val="0"/>
                <w:numId w:val="11"/>
              </w:numPr>
              <w:spacing w:after="160" w:line="259" w:lineRule="auto"/>
              <w:ind w:left="316" w:right="-60" w:hanging="283"/>
              <w:contextualSpacing/>
              <w:rPr>
                <w:rFonts w:ascii="Arial" w:hAnsi="Arial" w:cstheme="minorHAnsi"/>
                <w:color w:val="221F1F"/>
                <w:sz w:val="20"/>
                <w:szCs w:val="20"/>
              </w:rPr>
            </w:pPr>
            <w:r>
              <w:rPr>
                <w:rFonts w:ascii="Calibri" w:eastAsia="Arial" w:hAnsi="Calibri" w:cs="Calibri"/>
                <w:color w:val="000000"/>
                <w:sz w:val="20"/>
                <w:szCs w:val="20"/>
              </w:rPr>
              <w:t>Suitable f</w:t>
            </w:r>
            <w:r w:rsidR="002766DF" w:rsidRPr="002766DF">
              <w:rPr>
                <w:rFonts w:ascii="Calibri" w:eastAsia="Arial" w:hAnsi="Calibri" w:cs="Calibri"/>
                <w:color w:val="000000"/>
                <w:sz w:val="20"/>
                <w:szCs w:val="20"/>
              </w:rPr>
              <w:t>or AS1428</w:t>
            </w:r>
          </w:p>
          <w:p w14:paraId="392B9F4A" w14:textId="222FD3CB" w:rsidR="0010627D" w:rsidRPr="002361B3" w:rsidRDefault="002361B3" w:rsidP="002361B3">
            <w:pPr>
              <w:numPr>
                <w:ilvl w:val="0"/>
                <w:numId w:val="11"/>
              </w:numPr>
              <w:spacing w:after="160" w:line="259" w:lineRule="auto"/>
              <w:ind w:left="316" w:right="-60" w:hanging="283"/>
              <w:contextualSpacing/>
              <w:rPr>
                <w:rFonts w:ascii="Arial" w:hAnsi="Arial" w:cstheme="minorHAnsi"/>
                <w:color w:val="221F1F"/>
                <w:sz w:val="20"/>
                <w:szCs w:val="20"/>
              </w:rPr>
            </w:pPr>
            <w:r w:rsidRPr="002361B3">
              <w:rPr>
                <w:rFonts w:cstheme="minorHAnsi"/>
                <w:b/>
                <w:bCs/>
                <w:sz w:val="20"/>
                <w:szCs w:val="18"/>
              </w:rPr>
              <w:t>WELS 6* &amp; 5* rated</w:t>
            </w:r>
          </w:p>
        </w:tc>
      </w:tr>
      <w:tr w:rsidR="000D468F" w:rsidRPr="009A653B" w14:paraId="4E7D22A6"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33F2D0DB" w14:textId="77777777" w:rsidR="00F6694D" w:rsidRPr="009A653B" w:rsidRDefault="00F6694D" w:rsidP="00F6694D">
            <w:pPr>
              <w:rPr>
                <w:rFonts w:cstheme="minorHAnsi"/>
                <w:b/>
                <w:bCs/>
              </w:rPr>
            </w:pPr>
            <w:r w:rsidRPr="00472C0B">
              <w:rPr>
                <w:rFonts w:ascii="Calibri" w:hAnsi="Calibri" w:cs="Calibri"/>
                <w:b/>
                <w:bCs/>
                <w:color w:val="000000"/>
              </w:rPr>
              <w:t xml:space="preserve">TEACHER LAB TAP OPTION 1; </w:t>
            </w:r>
            <w:r>
              <w:rPr>
                <w:rFonts w:ascii="Calibri" w:hAnsi="Calibri" w:cs="Calibri"/>
                <w:color w:val="000000"/>
              </w:rPr>
              <w:t>hot and cold</w:t>
            </w:r>
          </w:p>
        </w:tc>
        <w:tc>
          <w:tcPr>
            <w:tcW w:w="2484" w:type="dxa"/>
            <w:tcBorders>
              <w:top w:val="single" w:sz="4" w:space="0" w:color="221F1F"/>
              <w:left w:val="single" w:sz="4" w:space="0" w:color="221F1F"/>
              <w:bottom w:val="single" w:sz="4" w:space="0" w:color="221F1F"/>
              <w:right w:val="single" w:sz="4" w:space="0" w:color="221F1F"/>
            </w:tcBorders>
          </w:tcPr>
          <w:p w14:paraId="6E2504F5" w14:textId="77ED5E63" w:rsidR="002361B3" w:rsidRPr="002361B3" w:rsidRDefault="002361B3" w:rsidP="00F6694D">
            <w:pPr>
              <w:rPr>
                <w:rStyle w:val="Hyperlink"/>
                <w:rFonts w:ascii="Calibri" w:hAnsi="Calibri" w:cs="Calibri"/>
                <w:b/>
                <w:bCs/>
                <w:sz w:val="24"/>
                <w:szCs w:val="24"/>
              </w:rPr>
            </w:pPr>
            <w:hyperlink r:id="rId139" w:history="1">
              <w:r w:rsidRPr="002361B3">
                <w:rPr>
                  <w:rStyle w:val="Hyperlink"/>
                  <w:rFonts w:ascii="Calibri" w:hAnsi="Calibri" w:cs="Calibri"/>
                  <w:b/>
                  <w:bCs/>
                  <w:sz w:val="24"/>
                  <w:szCs w:val="24"/>
                </w:rPr>
                <w:t>167.13.11.00</w:t>
              </w:r>
            </w:hyperlink>
          </w:p>
          <w:p w14:paraId="757A5242" w14:textId="42A3E7B8" w:rsidR="00F6694D" w:rsidRPr="009A653B" w:rsidRDefault="002361B3" w:rsidP="002361B3">
            <w:pPr>
              <w:rPr>
                <w:rFonts w:cstheme="minorHAnsi"/>
                <w:b/>
                <w:bCs/>
              </w:rPr>
            </w:pPr>
            <w:r w:rsidRPr="002361B3">
              <w:rPr>
                <w:rFonts w:ascii="Calibri" w:hAnsi="Calibri" w:cs="Calibri"/>
                <w:color w:val="000000"/>
              </w:rPr>
              <w:t>GalvinLab® CP-BS Lead Safe™ Lab Set H&amp;C Mixing Unit Type 13 Swivel J/V #16XT Tube Nozzle</w:t>
            </w:r>
          </w:p>
        </w:tc>
        <w:tc>
          <w:tcPr>
            <w:tcW w:w="2286" w:type="dxa"/>
            <w:tcBorders>
              <w:top w:val="single" w:sz="4" w:space="0" w:color="221F1F"/>
              <w:left w:val="single" w:sz="4" w:space="0" w:color="221F1F"/>
              <w:bottom w:val="single" w:sz="4" w:space="0" w:color="221F1F"/>
              <w:right w:val="single" w:sz="4" w:space="0" w:color="221F1F"/>
            </w:tcBorders>
            <w:vAlign w:val="center"/>
          </w:tcPr>
          <w:p w14:paraId="7D7FD49A" w14:textId="77777777" w:rsidR="004F4A91" w:rsidRPr="00957340" w:rsidRDefault="004F4A91" w:rsidP="00F6694D">
            <w:pPr>
              <w:ind w:right="-60"/>
              <w:jc w:val="center"/>
              <w:rPr>
                <w:rFonts w:cstheme="minorHAnsi"/>
                <w:sz w:val="16"/>
                <w:szCs w:val="16"/>
              </w:rPr>
            </w:pPr>
          </w:p>
          <w:p w14:paraId="40F67233" w14:textId="1A63A3C8" w:rsidR="00F6694D" w:rsidRDefault="00F6694D" w:rsidP="00F6694D">
            <w:pPr>
              <w:ind w:right="-60"/>
              <w:jc w:val="center"/>
              <w:rPr>
                <w:rFonts w:cstheme="minorHAnsi"/>
              </w:rPr>
            </w:pPr>
            <w:r>
              <w:rPr>
                <w:noProof/>
              </w:rPr>
              <w:drawing>
                <wp:inline distT="0" distB="0" distL="0" distR="0" wp14:anchorId="1620687C" wp14:editId="54F64875">
                  <wp:extent cx="537472" cy="1069349"/>
                  <wp:effectExtent l="0" t="0" r="0" b="0"/>
                  <wp:docPr id="34" name="Picture 33" descr="A picture containing indoor&#10;&#10;Description automatically generated">
                    <a:extLst xmlns:a="http://schemas.openxmlformats.org/drawingml/2006/main">
                      <a:ext uri="{FF2B5EF4-FFF2-40B4-BE49-F238E27FC236}">
                        <a16:creationId xmlns:a16="http://schemas.microsoft.com/office/drawing/2014/main" id="{AABAF580-AF2B-4468-883E-5F15CA196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picture containing indoor&#10;&#10;Description automatically generated">
                            <a:extLst>
                              <a:ext uri="{FF2B5EF4-FFF2-40B4-BE49-F238E27FC236}">
                                <a16:creationId xmlns:a16="http://schemas.microsoft.com/office/drawing/2014/main" id="{AABAF580-AF2B-4468-883E-5F15CA1964D2}"/>
                              </a:ext>
                            </a:extLst>
                          </pic:cNvPr>
                          <pic:cNvPicPr>
                            <a:picLocks noChangeAspect="1"/>
                          </pic:cNvPicPr>
                        </pic:nvPicPr>
                        <pic:blipFill>
                          <a:blip r:embed="rId140"/>
                          <a:stretch>
                            <a:fillRect/>
                          </a:stretch>
                        </pic:blipFill>
                        <pic:spPr>
                          <a:xfrm>
                            <a:off x="0" y="0"/>
                            <a:ext cx="566241" cy="1126588"/>
                          </a:xfrm>
                          <a:prstGeom prst="rect">
                            <a:avLst/>
                          </a:prstGeom>
                        </pic:spPr>
                      </pic:pic>
                    </a:graphicData>
                  </a:graphic>
                </wp:inline>
              </w:drawing>
            </w:r>
          </w:p>
          <w:p w14:paraId="70B2A20A" w14:textId="11BDFF43" w:rsidR="004F4A91" w:rsidRPr="00957340" w:rsidRDefault="004F4A91" w:rsidP="00957340">
            <w:pPr>
              <w:ind w:right="-60"/>
              <w:rPr>
                <w:rFonts w:cstheme="minorHAnsi"/>
                <w:sz w:val="12"/>
                <w:szCs w:val="12"/>
              </w:rPr>
            </w:pPr>
          </w:p>
        </w:tc>
        <w:tc>
          <w:tcPr>
            <w:tcW w:w="3046" w:type="dxa"/>
            <w:tcBorders>
              <w:top w:val="single" w:sz="4" w:space="0" w:color="221F1F"/>
              <w:left w:val="single" w:sz="4" w:space="0" w:color="221F1F"/>
              <w:bottom w:val="single" w:sz="4" w:space="0" w:color="221F1F"/>
              <w:right w:val="single" w:sz="4" w:space="0" w:color="221F1F"/>
            </w:tcBorders>
          </w:tcPr>
          <w:p w14:paraId="4DC9A166" w14:textId="77777777" w:rsidR="002361B3" w:rsidRDefault="002361B3"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Made from Lead Safe DR Brass</w:t>
            </w:r>
          </w:p>
          <w:p w14:paraId="55BDDE1A" w14:textId="4CB16DAF" w:rsidR="00B77D10" w:rsidRPr="00B77D10" w:rsidRDefault="00B77D10"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B77D10">
              <w:rPr>
                <w:rFonts w:asciiTheme="minorHAnsi" w:eastAsiaTheme="minorEastAsia" w:hAnsiTheme="minorHAnsi" w:cstheme="minorHAnsi"/>
                <w:szCs w:val="20"/>
              </w:rPr>
              <w:t>Australian Made</w:t>
            </w:r>
          </w:p>
          <w:p w14:paraId="31B6A03A" w14:textId="01FCAE78"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Vandal resistant aerator also available</w:t>
            </w:r>
          </w:p>
          <w:p w14:paraId="6C47B4C9" w14:textId="77777777" w:rsidR="00F6694D" w:rsidRPr="004F4A91"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Fixed outlet also available</w:t>
            </w:r>
          </w:p>
          <w:p w14:paraId="0FFF4169" w14:textId="1D3264EC" w:rsidR="004F4A91" w:rsidRPr="00CA2749" w:rsidRDefault="002361B3" w:rsidP="00F6694D">
            <w:pPr>
              <w:pStyle w:val="ListParagraph"/>
              <w:numPr>
                <w:ilvl w:val="0"/>
                <w:numId w:val="11"/>
              </w:numPr>
              <w:spacing w:after="0" w:line="240" w:lineRule="auto"/>
              <w:ind w:left="316" w:right="-60" w:hanging="283"/>
              <w:jc w:val="left"/>
              <w:rPr>
                <w:rFonts w:eastAsiaTheme="minorEastAsia" w:cstheme="minorHAnsi"/>
                <w:szCs w:val="20"/>
              </w:rPr>
            </w:pPr>
            <w:r w:rsidRPr="002361B3">
              <w:rPr>
                <w:rFonts w:asciiTheme="minorHAnsi" w:eastAsiaTheme="minorEastAsia" w:hAnsiTheme="minorHAnsi" w:cstheme="minorHAnsi"/>
                <w:b/>
                <w:bCs/>
                <w:szCs w:val="18"/>
              </w:rPr>
              <w:t>WELS 6* &amp; 5* rated</w:t>
            </w:r>
          </w:p>
        </w:tc>
      </w:tr>
      <w:tr w:rsidR="000D468F" w:rsidRPr="009A653B" w14:paraId="62363F10"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31A71B6A" w14:textId="77777777" w:rsidR="00F6694D" w:rsidRPr="009A653B" w:rsidRDefault="00F6694D" w:rsidP="00F6694D">
            <w:pPr>
              <w:rPr>
                <w:rFonts w:cstheme="minorHAnsi"/>
                <w:b/>
                <w:bCs/>
              </w:rPr>
            </w:pPr>
            <w:r w:rsidRPr="00472C0B">
              <w:rPr>
                <w:rFonts w:ascii="Calibri" w:hAnsi="Calibri" w:cs="Calibri"/>
                <w:b/>
                <w:bCs/>
                <w:color w:val="000000"/>
              </w:rPr>
              <w:t xml:space="preserve">TEACHER LAB TAP OPTION 2; </w:t>
            </w:r>
            <w:r>
              <w:rPr>
                <w:rFonts w:ascii="Calibri" w:hAnsi="Calibri" w:cs="Calibri"/>
                <w:color w:val="000000"/>
              </w:rPr>
              <w:t>hot and cold</w:t>
            </w:r>
          </w:p>
        </w:tc>
        <w:tc>
          <w:tcPr>
            <w:tcW w:w="2484" w:type="dxa"/>
            <w:tcBorders>
              <w:top w:val="single" w:sz="4" w:space="0" w:color="221F1F"/>
              <w:left w:val="single" w:sz="4" w:space="0" w:color="221F1F"/>
              <w:bottom w:val="single" w:sz="4" w:space="0" w:color="221F1F"/>
              <w:right w:val="single" w:sz="4" w:space="0" w:color="221F1F"/>
            </w:tcBorders>
          </w:tcPr>
          <w:p w14:paraId="72D37491" w14:textId="42195D0C" w:rsidR="00F6694D" w:rsidRPr="00D22B5C" w:rsidRDefault="00000000" w:rsidP="00F6694D">
            <w:pPr>
              <w:rPr>
                <w:rFonts w:ascii="Calibri" w:hAnsi="Calibri" w:cs="Calibri"/>
                <w:b/>
                <w:bCs/>
                <w:color w:val="000000"/>
                <w:sz w:val="24"/>
                <w:szCs w:val="24"/>
              </w:rPr>
            </w:pPr>
            <w:hyperlink r:id="rId141" w:history="1">
              <w:r w:rsidR="00F6694D" w:rsidRPr="001066D4">
                <w:rPr>
                  <w:rStyle w:val="Hyperlink"/>
                  <w:rFonts w:ascii="Calibri" w:eastAsiaTheme="minorHAnsi" w:hAnsi="Calibri" w:cs="Calibri"/>
                  <w:b/>
                  <w:bCs/>
                  <w:sz w:val="24"/>
                  <w:szCs w:val="24"/>
                  <w:lang w:val="en-AU" w:eastAsia="en-US"/>
                </w:rPr>
                <w:t>TL19SJ16C</w:t>
              </w:r>
            </w:hyperlink>
          </w:p>
          <w:p w14:paraId="6C96EC23" w14:textId="5DDB937F" w:rsidR="00F6694D" w:rsidRPr="009A653B" w:rsidRDefault="001066D4" w:rsidP="00F6694D">
            <w:pPr>
              <w:rPr>
                <w:rFonts w:cstheme="minorHAnsi"/>
                <w:b/>
                <w:bCs/>
              </w:rPr>
            </w:pPr>
            <w:r w:rsidRPr="001066D4">
              <w:rPr>
                <w:rFonts w:ascii="Calibri" w:hAnsi="Calibri" w:cs="Calibri"/>
                <w:color w:val="000000"/>
              </w:rPr>
              <w:t>GalvinLab® CP-BS Lab Set H&amp;C Mixing Unit Type 19 Swivel J/V #16XT Tube Nozzle</w:t>
            </w:r>
          </w:p>
        </w:tc>
        <w:tc>
          <w:tcPr>
            <w:tcW w:w="2286" w:type="dxa"/>
            <w:tcBorders>
              <w:top w:val="single" w:sz="4" w:space="0" w:color="221F1F"/>
              <w:left w:val="single" w:sz="4" w:space="0" w:color="221F1F"/>
              <w:bottom w:val="single" w:sz="4" w:space="0" w:color="221F1F"/>
              <w:right w:val="single" w:sz="4" w:space="0" w:color="221F1F"/>
            </w:tcBorders>
            <w:vAlign w:val="center"/>
          </w:tcPr>
          <w:p w14:paraId="14F940F0" w14:textId="77777777" w:rsidR="004F4A91" w:rsidRDefault="004F4A91" w:rsidP="00F6694D">
            <w:pPr>
              <w:ind w:right="-60"/>
              <w:jc w:val="center"/>
              <w:rPr>
                <w:rFonts w:cstheme="minorHAnsi"/>
              </w:rPr>
            </w:pPr>
          </w:p>
          <w:p w14:paraId="1BCE5298" w14:textId="34C0549C" w:rsidR="00F6694D" w:rsidRDefault="00F6694D" w:rsidP="00F6694D">
            <w:pPr>
              <w:ind w:right="-60"/>
              <w:jc w:val="center"/>
              <w:rPr>
                <w:rFonts w:cstheme="minorHAnsi"/>
              </w:rPr>
            </w:pPr>
            <w:r>
              <w:rPr>
                <w:noProof/>
              </w:rPr>
              <w:drawing>
                <wp:inline distT="0" distB="0" distL="0" distR="0" wp14:anchorId="7F47EC43" wp14:editId="48B1F837">
                  <wp:extent cx="597999" cy="980197"/>
                  <wp:effectExtent l="0" t="0" r="0" b="0"/>
                  <wp:docPr id="35" name="Picture 34">
                    <a:extLst xmlns:a="http://schemas.openxmlformats.org/drawingml/2006/main">
                      <a:ext uri="{FF2B5EF4-FFF2-40B4-BE49-F238E27FC236}">
                        <a16:creationId xmlns:a16="http://schemas.microsoft.com/office/drawing/2014/main" id="{8DA17B13-EE46-40D0-A53A-EAA87E9A9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DA17B13-EE46-40D0-A53A-EAA87E9A9E6A}"/>
                              </a:ext>
                            </a:extLst>
                          </pic:cNvPr>
                          <pic:cNvPicPr>
                            <a:picLocks noChangeAspect="1"/>
                          </pic:cNvPicPr>
                        </pic:nvPicPr>
                        <pic:blipFill>
                          <a:blip r:embed="rId142"/>
                          <a:stretch>
                            <a:fillRect/>
                          </a:stretch>
                        </pic:blipFill>
                        <pic:spPr>
                          <a:xfrm>
                            <a:off x="0" y="0"/>
                            <a:ext cx="621160" cy="1018161"/>
                          </a:xfrm>
                          <a:prstGeom prst="rect">
                            <a:avLst/>
                          </a:prstGeom>
                        </pic:spPr>
                      </pic:pic>
                    </a:graphicData>
                  </a:graphic>
                </wp:inline>
              </w:drawing>
            </w:r>
          </w:p>
          <w:p w14:paraId="74EDFE70" w14:textId="10976A1B" w:rsidR="004F4A91" w:rsidRPr="007D525B" w:rsidRDefault="004F4A91" w:rsidP="00A0697D">
            <w:pPr>
              <w:ind w:right="-60"/>
              <w:rPr>
                <w:rFonts w:cstheme="minorHAnsi"/>
                <w:sz w:val="18"/>
                <w:szCs w:val="18"/>
              </w:rPr>
            </w:pPr>
          </w:p>
        </w:tc>
        <w:tc>
          <w:tcPr>
            <w:tcW w:w="3046" w:type="dxa"/>
            <w:tcBorders>
              <w:top w:val="single" w:sz="4" w:space="0" w:color="221F1F"/>
              <w:left w:val="single" w:sz="4" w:space="0" w:color="221F1F"/>
              <w:bottom w:val="single" w:sz="4" w:space="0" w:color="221F1F"/>
              <w:right w:val="single" w:sz="4" w:space="0" w:color="221F1F"/>
            </w:tcBorders>
          </w:tcPr>
          <w:p w14:paraId="76CC9BB0" w14:textId="5772C954" w:rsidR="00F0593D" w:rsidRPr="00F0593D" w:rsidRDefault="00F0593D"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0593D">
              <w:rPr>
                <w:rFonts w:asciiTheme="minorHAnsi" w:eastAsiaTheme="minorEastAsia" w:hAnsiTheme="minorHAnsi" w:cstheme="minorHAnsi"/>
                <w:szCs w:val="20"/>
              </w:rPr>
              <w:t>Australian Made</w:t>
            </w:r>
          </w:p>
          <w:p w14:paraId="688C5382" w14:textId="446521C0"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Vandal resistant aerator also available</w:t>
            </w:r>
          </w:p>
          <w:p w14:paraId="4B8BD728" w14:textId="77777777" w:rsidR="00F6694D" w:rsidRPr="004F4A91"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Fixed outlet also available</w:t>
            </w:r>
          </w:p>
          <w:p w14:paraId="76674DC1" w14:textId="77777777" w:rsidR="004F4A91" w:rsidRPr="004F4A91" w:rsidRDefault="004F4A91" w:rsidP="004F4A91">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Lever option also available for AS1428 applications</w:t>
            </w:r>
          </w:p>
          <w:p w14:paraId="6946F51D" w14:textId="430E93FE" w:rsidR="004F4A91" w:rsidRPr="00CA2749" w:rsidRDefault="002361B3" w:rsidP="00F6694D">
            <w:pPr>
              <w:pStyle w:val="ListParagraph"/>
              <w:numPr>
                <w:ilvl w:val="0"/>
                <w:numId w:val="11"/>
              </w:numPr>
              <w:spacing w:after="0" w:line="240" w:lineRule="auto"/>
              <w:ind w:left="316" w:right="-60" w:hanging="283"/>
              <w:jc w:val="left"/>
              <w:rPr>
                <w:rFonts w:eastAsiaTheme="minorEastAsia" w:cstheme="minorHAnsi"/>
                <w:szCs w:val="20"/>
              </w:rPr>
            </w:pPr>
            <w:r w:rsidRPr="002361B3">
              <w:rPr>
                <w:rFonts w:asciiTheme="minorHAnsi" w:eastAsiaTheme="minorEastAsia" w:hAnsiTheme="minorHAnsi" w:cstheme="minorHAnsi"/>
                <w:b/>
                <w:bCs/>
                <w:szCs w:val="18"/>
              </w:rPr>
              <w:t>WELS 6* &amp; 5* rated</w:t>
            </w:r>
          </w:p>
        </w:tc>
      </w:tr>
      <w:tr w:rsidR="000D468F" w:rsidRPr="009A653B" w14:paraId="7B2F7C28"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1C194809" w14:textId="38467848" w:rsidR="00D62EBE" w:rsidRPr="00472C0B" w:rsidRDefault="002574C1" w:rsidP="00F6694D">
            <w:pPr>
              <w:rPr>
                <w:rFonts w:ascii="Calibri" w:hAnsi="Calibri" w:cs="Calibri"/>
                <w:b/>
                <w:bCs/>
                <w:color w:val="000000"/>
              </w:rPr>
            </w:pPr>
            <w:r w:rsidRPr="00472C0B">
              <w:rPr>
                <w:rFonts w:ascii="Calibri" w:hAnsi="Calibri" w:cs="Calibri"/>
                <w:b/>
                <w:bCs/>
                <w:color w:val="000000"/>
              </w:rPr>
              <w:t xml:space="preserve">TEACHER LAB TAP OPTION </w:t>
            </w:r>
            <w:r>
              <w:rPr>
                <w:rFonts w:ascii="Calibri" w:hAnsi="Calibri" w:cs="Calibri"/>
                <w:b/>
                <w:bCs/>
                <w:color w:val="000000"/>
              </w:rPr>
              <w:t>3</w:t>
            </w:r>
            <w:r w:rsidRPr="00472C0B">
              <w:rPr>
                <w:rFonts w:ascii="Calibri" w:hAnsi="Calibri" w:cs="Calibri"/>
                <w:b/>
                <w:bCs/>
                <w:color w:val="000000"/>
              </w:rPr>
              <w:t xml:space="preserve">; </w:t>
            </w:r>
            <w:r>
              <w:rPr>
                <w:rFonts w:ascii="Calibri" w:hAnsi="Calibri" w:cs="Calibri"/>
                <w:color w:val="000000"/>
              </w:rPr>
              <w:t xml:space="preserve">hot and cold with DDA </w:t>
            </w:r>
            <w:r w:rsidR="00485EBB">
              <w:rPr>
                <w:rFonts w:ascii="Calibri" w:hAnsi="Calibri" w:cs="Calibri"/>
                <w:color w:val="000000"/>
              </w:rPr>
              <w:t>Lever Handle</w:t>
            </w:r>
          </w:p>
        </w:tc>
        <w:tc>
          <w:tcPr>
            <w:tcW w:w="2484" w:type="dxa"/>
            <w:tcBorders>
              <w:top w:val="single" w:sz="4" w:space="0" w:color="221F1F"/>
              <w:left w:val="single" w:sz="4" w:space="0" w:color="221F1F"/>
              <w:bottom w:val="single" w:sz="4" w:space="0" w:color="221F1F"/>
              <w:right w:val="single" w:sz="4" w:space="0" w:color="221F1F"/>
            </w:tcBorders>
          </w:tcPr>
          <w:p w14:paraId="586CB28F" w14:textId="3C06D837" w:rsidR="00D62EBE" w:rsidRPr="00613B76" w:rsidRDefault="00000000" w:rsidP="00F6694D">
            <w:pPr>
              <w:rPr>
                <w:b/>
                <w:bCs/>
                <w:sz w:val="24"/>
                <w:szCs w:val="24"/>
              </w:rPr>
            </w:pPr>
            <w:hyperlink r:id="rId143" w:history="1">
              <w:r w:rsidR="00D62EBE" w:rsidRPr="00613B76">
                <w:rPr>
                  <w:rStyle w:val="Hyperlink"/>
                  <w:b/>
                  <w:bCs/>
                  <w:sz w:val="24"/>
                  <w:szCs w:val="24"/>
                </w:rPr>
                <w:t>TC50SJ80C</w:t>
              </w:r>
            </w:hyperlink>
          </w:p>
          <w:p w14:paraId="10ED3AF8" w14:textId="39884CDB" w:rsidR="001033E9" w:rsidRDefault="001033E9" w:rsidP="00F6694D">
            <w:r w:rsidRPr="001033E9">
              <w:t>CliniLever® CP-BS Hospital Hob Mixing Set Type 50 Swivel 80mm Levers J/V</w:t>
            </w:r>
          </w:p>
        </w:tc>
        <w:tc>
          <w:tcPr>
            <w:tcW w:w="2286" w:type="dxa"/>
            <w:tcBorders>
              <w:top w:val="single" w:sz="4" w:space="0" w:color="221F1F"/>
              <w:left w:val="single" w:sz="4" w:space="0" w:color="221F1F"/>
              <w:bottom w:val="single" w:sz="4" w:space="0" w:color="221F1F"/>
              <w:right w:val="single" w:sz="4" w:space="0" w:color="221F1F"/>
            </w:tcBorders>
            <w:vAlign w:val="center"/>
          </w:tcPr>
          <w:p w14:paraId="09291B6F" w14:textId="77777777" w:rsidR="00BD1281" w:rsidRPr="00613B76" w:rsidRDefault="00BD1281" w:rsidP="003F29D7">
            <w:pPr>
              <w:ind w:right="-60"/>
              <w:rPr>
                <w:rFonts w:cstheme="minorHAnsi"/>
                <w:sz w:val="2"/>
                <w:szCs w:val="2"/>
              </w:rPr>
            </w:pPr>
          </w:p>
          <w:p w14:paraId="23991224" w14:textId="4259BAFB" w:rsidR="00BD1281" w:rsidRDefault="00BD1281" w:rsidP="000D468F">
            <w:pPr>
              <w:ind w:right="-60"/>
              <w:jc w:val="center"/>
              <w:rPr>
                <w:rFonts w:cstheme="minorHAnsi"/>
              </w:rPr>
            </w:pPr>
            <w:r>
              <w:rPr>
                <w:noProof/>
              </w:rPr>
              <w:drawing>
                <wp:inline distT="0" distB="0" distL="0" distR="0" wp14:anchorId="166791A5" wp14:editId="61253EF1">
                  <wp:extent cx="1340440" cy="1161826"/>
                  <wp:effectExtent l="0" t="0" r="0" b="635"/>
                  <wp:docPr id="9172" name="Picture 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0"/>
                            <a:ext cx="1410691" cy="1222716"/>
                          </a:xfrm>
                          <a:prstGeom prst="rect">
                            <a:avLst/>
                          </a:prstGeom>
                          <a:noFill/>
                          <a:ln>
                            <a:noFill/>
                          </a:ln>
                        </pic:spPr>
                      </pic:pic>
                    </a:graphicData>
                  </a:graphic>
                </wp:inline>
              </w:drawing>
            </w:r>
          </w:p>
          <w:p w14:paraId="77FBEA52" w14:textId="76B1F1E0" w:rsidR="000D468F" w:rsidRPr="00613B76" w:rsidRDefault="000D468F" w:rsidP="001033E9">
            <w:pPr>
              <w:ind w:right="-60"/>
              <w:jc w:val="center"/>
              <w:rPr>
                <w:rFonts w:cstheme="minorHAnsi"/>
                <w:sz w:val="10"/>
                <w:szCs w:val="10"/>
              </w:rPr>
            </w:pPr>
          </w:p>
        </w:tc>
        <w:tc>
          <w:tcPr>
            <w:tcW w:w="3046" w:type="dxa"/>
            <w:tcBorders>
              <w:top w:val="single" w:sz="4" w:space="0" w:color="221F1F"/>
              <w:left w:val="single" w:sz="4" w:space="0" w:color="221F1F"/>
              <w:bottom w:val="single" w:sz="4" w:space="0" w:color="221F1F"/>
              <w:right w:val="single" w:sz="4" w:space="0" w:color="221F1F"/>
            </w:tcBorders>
          </w:tcPr>
          <w:p w14:paraId="301E602D" w14:textId="77777777" w:rsidR="002361B3" w:rsidRDefault="002361B3" w:rsidP="002361B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Made from Lead Safe DR Brass</w:t>
            </w:r>
          </w:p>
          <w:p w14:paraId="55CDDC04" w14:textId="77777777" w:rsidR="00FE4143" w:rsidRPr="00F0593D" w:rsidRDefault="00FE4143" w:rsidP="00FE414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0593D">
              <w:rPr>
                <w:rFonts w:asciiTheme="minorHAnsi" w:eastAsiaTheme="minorEastAsia" w:hAnsiTheme="minorHAnsi" w:cstheme="minorHAnsi"/>
                <w:szCs w:val="20"/>
              </w:rPr>
              <w:t>Australian Made</w:t>
            </w:r>
          </w:p>
          <w:p w14:paraId="6FE90613" w14:textId="77777777" w:rsidR="00FE4143" w:rsidRPr="004F4A91" w:rsidRDefault="00FE4143" w:rsidP="00FE4143">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Fixed outlet also available</w:t>
            </w:r>
          </w:p>
          <w:p w14:paraId="599AF6B2" w14:textId="157AC3CF" w:rsidR="00FE4143" w:rsidRPr="004F4A91" w:rsidRDefault="002C6959" w:rsidP="00FE4143">
            <w:pPr>
              <w:pStyle w:val="ListParagraph"/>
              <w:numPr>
                <w:ilvl w:val="0"/>
                <w:numId w:val="11"/>
              </w:numPr>
              <w:spacing w:after="0" w:line="240" w:lineRule="auto"/>
              <w:ind w:left="316" w:right="-60" w:hanging="283"/>
              <w:jc w:val="left"/>
              <w:rPr>
                <w:rFonts w:eastAsiaTheme="minorEastAsia" w:cstheme="minorHAnsi"/>
                <w:szCs w:val="20"/>
              </w:rPr>
            </w:pPr>
            <w:r>
              <w:rPr>
                <w:rFonts w:ascii="Calibri" w:hAnsi="Calibri" w:cs="Calibri"/>
                <w:color w:val="000000"/>
                <w:szCs w:val="20"/>
              </w:rPr>
              <w:t xml:space="preserve">Suitable </w:t>
            </w:r>
            <w:r w:rsidR="00FE4143" w:rsidRPr="00CA2749">
              <w:rPr>
                <w:rFonts w:ascii="Calibri" w:hAnsi="Calibri" w:cs="Calibri"/>
                <w:color w:val="000000"/>
                <w:szCs w:val="20"/>
              </w:rPr>
              <w:t>for AS1428 applications</w:t>
            </w:r>
          </w:p>
          <w:p w14:paraId="16594EC4" w14:textId="39843D2C" w:rsidR="00D62EBE" w:rsidRPr="00613B76" w:rsidRDefault="002C6959" w:rsidP="00613B76">
            <w:pPr>
              <w:numPr>
                <w:ilvl w:val="0"/>
                <w:numId w:val="11"/>
              </w:numPr>
              <w:spacing w:after="160" w:line="259" w:lineRule="auto"/>
              <w:ind w:left="316" w:right="-60" w:hanging="283"/>
              <w:contextualSpacing/>
              <w:rPr>
                <w:rFonts w:ascii="Arial" w:hAnsi="Arial" w:cstheme="minorHAnsi"/>
                <w:b/>
                <w:bCs/>
                <w:color w:val="221F1F"/>
                <w:sz w:val="20"/>
                <w:szCs w:val="20"/>
              </w:rPr>
            </w:pPr>
            <w:r w:rsidRPr="002766DF">
              <w:rPr>
                <w:rFonts w:eastAsia="Arial" w:cstheme="minorHAnsi"/>
                <w:b/>
                <w:bCs/>
                <w:color w:val="221F1F"/>
                <w:sz w:val="20"/>
                <w:szCs w:val="20"/>
              </w:rPr>
              <w:t>WELS 5* rated</w:t>
            </w:r>
          </w:p>
        </w:tc>
      </w:tr>
      <w:tr w:rsidR="000D468F" w:rsidRPr="009A653B" w14:paraId="5E10CE2D"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561E275F" w14:textId="77777777" w:rsidR="00F6694D" w:rsidRPr="009A653B" w:rsidRDefault="00F6694D" w:rsidP="00F6694D">
            <w:pPr>
              <w:rPr>
                <w:rFonts w:cstheme="minorHAnsi"/>
                <w:b/>
                <w:bCs/>
              </w:rPr>
            </w:pPr>
            <w:r w:rsidRPr="00472C0B">
              <w:rPr>
                <w:rFonts w:ascii="Calibri" w:hAnsi="Calibri" w:cs="Calibri"/>
                <w:b/>
                <w:bCs/>
                <w:color w:val="000000"/>
              </w:rPr>
              <w:lastRenderedPageBreak/>
              <w:t>LAB TAP VARIOUS OPTION 1;</w:t>
            </w:r>
            <w:r>
              <w:rPr>
                <w:rFonts w:ascii="Calibri" w:hAnsi="Calibri" w:cs="Calibri"/>
                <w:color w:val="000000"/>
              </w:rPr>
              <w:t xml:space="preserve"> cold only</w:t>
            </w:r>
          </w:p>
        </w:tc>
        <w:tc>
          <w:tcPr>
            <w:tcW w:w="2484" w:type="dxa"/>
            <w:tcBorders>
              <w:top w:val="single" w:sz="4" w:space="0" w:color="221F1F"/>
              <w:left w:val="single" w:sz="4" w:space="0" w:color="221F1F"/>
              <w:bottom w:val="single" w:sz="4" w:space="0" w:color="221F1F"/>
              <w:right w:val="single" w:sz="4" w:space="0" w:color="221F1F"/>
            </w:tcBorders>
          </w:tcPr>
          <w:p w14:paraId="5DD94A31" w14:textId="601B0BC9" w:rsidR="00F6694D" w:rsidRPr="00921BFF" w:rsidRDefault="00000000" w:rsidP="00F6694D">
            <w:pPr>
              <w:rPr>
                <w:rFonts w:ascii="Calibri" w:hAnsi="Calibri" w:cs="Calibri"/>
                <w:b/>
                <w:bCs/>
                <w:color w:val="000000"/>
                <w:sz w:val="24"/>
                <w:szCs w:val="24"/>
              </w:rPr>
            </w:pPr>
            <w:hyperlink r:id="rId145" w:history="1">
              <w:r w:rsidR="00F6694D" w:rsidRPr="00D1667E">
                <w:rPr>
                  <w:rStyle w:val="Hyperlink"/>
                  <w:rFonts w:ascii="Calibri" w:eastAsiaTheme="minorHAnsi" w:hAnsi="Calibri" w:cs="Calibri"/>
                  <w:b/>
                  <w:bCs/>
                  <w:sz w:val="24"/>
                  <w:szCs w:val="24"/>
                  <w:lang w:val="en-AU" w:eastAsia="en-US"/>
                </w:rPr>
                <w:t>TL07FJ1-</w:t>
              </w:r>
              <w:r w:rsidR="00316047" w:rsidRPr="00D1667E">
                <w:rPr>
                  <w:rStyle w:val="Hyperlink"/>
                  <w:rFonts w:ascii="Calibri" w:hAnsi="Calibri" w:cs="Calibri"/>
                  <w:b/>
                  <w:bCs/>
                  <w:sz w:val="24"/>
                  <w:szCs w:val="24"/>
                </w:rPr>
                <w:t>1</w:t>
              </w:r>
              <w:r w:rsidR="00F6694D" w:rsidRPr="00D1667E">
                <w:rPr>
                  <w:rStyle w:val="Hyperlink"/>
                  <w:rFonts w:ascii="Calibri" w:hAnsi="Calibri" w:cs="Calibri"/>
                  <w:b/>
                  <w:bCs/>
                  <w:sz w:val="24"/>
                  <w:szCs w:val="24"/>
                </w:rPr>
                <w:t>6C</w:t>
              </w:r>
            </w:hyperlink>
          </w:p>
          <w:p w14:paraId="43431DA3" w14:textId="1E54A65E" w:rsidR="00F6694D" w:rsidRPr="009A653B" w:rsidRDefault="00921BFF" w:rsidP="00F6694D">
            <w:pPr>
              <w:rPr>
                <w:rFonts w:cstheme="minorHAnsi"/>
                <w:b/>
                <w:bCs/>
              </w:rPr>
            </w:pPr>
            <w:r w:rsidRPr="00921BFF">
              <w:rPr>
                <w:rFonts w:ascii="Calibri" w:hAnsi="Calibri" w:cs="Calibri"/>
                <w:color w:val="000000"/>
              </w:rPr>
              <w:t>GalvinLab® CP-BS Lab Set 3-Way Type 7 Fixed J/V #1 Aerator &amp; #16XT Tube Nozzles</w:t>
            </w:r>
          </w:p>
        </w:tc>
        <w:tc>
          <w:tcPr>
            <w:tcW w:w="2286" w:type="dxa"/>
            <w:tcBorders>
              <w:top w:val="single" w:sz="4" w:space="0" w:color="221F1F"/>
              <w:left w:val="single" w:sz="4" w:space="0" w:color="221F1F"/>
              <w:bottom w:val="single" w:sz="4" w:space="0" w:color="221F1F"/>
              <w:right w:val="single" w:sz="4" w:space="0" w:color="221F1F"/>
            </w:tcBorders>
            <w:vAlign w:val="center"/>
          </w:tcPr>
          <w:p w14:paraId="27F71D5D" w14:textId="77777777" w:rsidR="000319B2" w:rsidRPr="00AB34A4" w:rsidRDefault="000319B2" w:rsidP="004F6D72">
            <w:pPr>
              <w:ind w:right="-60"/>
              <w:rPr>
                <w:rFonts w:cstheme="minorHAnsi"/>
                <w:sz w:val="2"/>
                <w:szCs w:val="2"/>
              </w:rPr>
            </w:pPr>
          </w:p>
          <w:p w14:paraId="13874125" w14:textId="507C0809" w:rsidR="00983550" w:rsidRDefault="00CC6A3F" w:rsidP="00983550">
            <w:pPr>
              <w:ind w:right="-60"/>
              <w:jc w:val="center"/>
              <w:rPr>
                <w:rFonts w:cstheme="minorHAnsi"/>
              </w:rPr>
            </w:pPr>
            <w:r w:rsidRPr="007D525B">
              <w:rPr>
                <w:rFonts w:cstheme="minorHAnsi"/>
                <w:sz w:val="12"/>
                <w:szCs w:val="12"/>
              </w:rPr>
              <w:br/>
            </w:r>
            <w:r w:rsidR="00F6694D">
              <w:rPr>
                <w:noProof/>
              </w:rPr>
              <w:drawing>
                <wp:inline distT="0" distB="0" distL="0" distR="0" wp14:anchorId="7871AE1B" wp14:editId="53D5E2E6">
                  <wp:extent cx="620110" cy="1364241"/>
                  <wp:effectExtent l="0" t="0" r="8890" b="7620"/>
                  <wp:docPr id="36" name="Picture 35" descr="A close-up of a faucet&#10;&#10;Description automatically generated">
                    <a:extLst xmlns:a="http://schemas.openxmlformats.org/drawingml/2006/main">
                      <a:ext uri="{FF2B5EF4-FFF2-40B4-BE49-F238E27FC236}">
                        <a16:creationId xmlns:a16="http://schemas.microsoft.com/office/drawing/2014/main" id="{4FA60303-64B1-4636-AE66-6662DB74F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close-up of a faucet&#10;&#10;Description automatically generated">
                            <a:extLst>
                              <a:ext uri="{FF2B5EF4-FFF2-40B4-BE49-F238E27FC236}">
                                <a16:creationId xmlns:a16="http://schemas.microsoft.com/office/drawing/2014/main" id="{4FA60303-64B1-4636-AE66-6662DB74FF89}"/>
                              </a:ext>
                            </a:extLst>
                          </pic:cNvPr>
                          <pic:cNvPicPr>
                            <a:picLocks noChangeAspect="1"/>
                          </pic:cNvPicPr>
                        </pic:nvPicPr>
                        <pic:blipFill>
                          <a:blip r:embed="rId146"/>
                          <a:stretch>
                            <a:fillRect/>
                          </a:stretch>
                        </pic:blipFill>
                        <pic:spPr>
                          <a:xfrm flipH="1">
                            <a:off x="0" y="0"/>
                            <a:ext cx="678149" cy="1491926"/>
                          </a:xfrm>
                          <a:prstGeom prst="rect">
                            <a:avLst/>
                          </a:prstGeom>
                        </pic:spPr>
                      </pic:pic>
                    </a:graphicData>
                  </a:graphic>
                </wp:inline>
              </w:drawing>
            </w:r>
          </w:p>
          <w:p w14:paraId="00D4CA5D" w14:textId="4E2E3434" w:rsidR="000319B2" w:rsidRPr="00B82E86" w:rsidRDefault="000319B2" w:rsidP="004F6D72">
            <w:pPr>
              <w:ind w:right="-60"/>
              <w:rPr>
                <w:rFonts w:cstheme="minorHAnsi"/>
                <w:sz w:val="8"/>
                <w:szCs w:val="8"/>
              </w:rPr>
            </w:pPr>
          </w:p>
        </w:tc>
        <w:tc>
          <w:tcPr>
            <w:tcW w:w="3046" w:type="dxa"/>
            <w:tcBorders>
              <w:top w:val="single" w:sz="4" w:space="0" w:color="221F1F"/>
              <w:left w:val="single" w:sz="4" w:space="0" w:color="221F1F"/>
              <w:bottom w:val="single" w:sz="4" w:space="0" w:color="221F1F"/>
              <w:right w:val="single" w:sz="4" w:space="0" w:color="221F1F"/>
            </w:tcBorders>
          </w:tcPr>
          <w:p w14:paraId="05C0BBE6" w14:textId="7FD91143" w:rsidR="00F0593D" w:rsidRPr="00F0593D" w:rsidRDefault="00F0593D"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0593D">
              <w:rPr>
                <w:rFonts w:asciiTheme="minorHAnsi" w:eastAsiaTheme="minorEastAsia" w:hAnsiTheme="minorHAnsi" w:cstheme="minorHAnsi"/>
                <w:szCs w:val="20"/>
              </w:rPr>
              <w:t>Australian Made</w:t>
            </w:r>
          </w:p>
          <w:p w14:paraId="7A9BA8CE" w14:textId="2A8D31EB" w:rsidR="00F6694D" w:rsidRPr="004F4A91"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Can have any nozzle set up from aerated and tube nozzle</w:t>
            </w:r>
          </w:p>
          <w:p w14:paraId="7E640495" w14:textId="0CFCCA11" w:rsidR="004F4A91" w:rsidRPr="00CA2749" w:rsidRDefault="004F4A91" w:rsidP="00F6694D">
            <w:pPr>
              <w:pStyle w:val="ListParagraph"/>
              <w:numPr>
                <w:ilvl w:val="0"/>
                <w:numId w:val="11"/>
              </w:numPr>
              <w:spacing w:after="0" w:line="240" w:lineRule="auto"/>
              <w:ind w:left="316" w:right="-60" w:hanging="283"/>
              <w:jc w:val="left"/>
              <w:rPr>
                <w:rFonts w:eastAsiaTheme="minorEastAsia" w:cstheme="minorHAnsi"/>
                <w:szCs w:val="20"/>
              </w:rPr>
            </w:pPr>
            <w:r>
              <w:rPr>
                <w:rFonts w:asciiTheme="minorHAnsi" w:hAnsiTheme="minorHAnsi" w:cstheme="minorHAnsi"/>
                <w:b/>
                <w:bCs/>
                <w:color w:val="000000"/>
                <w:szCs w:val="20"/>
              </w:rPr>
              <w:t xml:space="preserve">WELS </w:t>
            </w:r>
            <w:r w:rsidR="00894398">
              <w:rPr>
                <w:rFonts w:asciiTheme="minorHAnsi" w:hAnsiTheme="minorHAnsi" w:cstheme="minorHAnsi"/>
                <w:b/>
                <w:bCs/>
                <w:color w:val="000000"/>
                <w:szCs w:val="20"/>
              </w:rPr>
              <w:t>4</w:t>
            </w:r>
            <w:r>
              <w:rPr>
                <w:rFonts w:asciiTheme="minorHAnsi" w:hAnsiTheme="minorHAnsi" w:cstheme="minorHAnsi"/>
                <w:b/>
                <w:bCs/>
                <w:color w:val="000000"/>
                <w:szCs w:val="20"/>
              </w:rPr>
              <w:t>* rated</w:t>
            </w:r>
          </w:p>
        </w:tc>
      </w:tr>
      <w:tr w:rsidR="000D468F" w:rsidRPr="009A653B" w14:paraId="6AF9DF52"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45C27814" w14:textId="77777777" w:rsidR="00F6694D" w:rsidRPr="009A653B" w:rsidRDefault="00F6694D" w:rsidP="00F6694D">
            <w:pPr>
              <w:rPr>
                <w:rFonts w:cstheme="minorHAnsi"/>
                <w:b/>
                <w:bCs/>
              </w:rPr>
            </w:pPr>
            <w:r w:rsidRPr="00472C0B">
              <w:rPr>
                <w:rFonts w:ascii="Calibri" w:hAnsi="Calibri" w:cs="Calibri"/>
                <w:b/>
                <w:bCs/>
                <w:color w:val="000000"/>
              </w:rPr>
              <w:t>LAB TAP VARIOUS OPTION 2;</w:t>
            </w:r>
            <w:r>
              <w:rPr>
                <w:rFonts w:ascii="Calibri" w:hAnsi="Calibri" w:cs="Calibri"/>
                <w:color w:val="000000"/>
              </w:rPr>
              <w:t xml:space="preserve"> hot and cold</w:t>
            </w:r>
          </w:p>
        </w:tc>
        <w:tc>
          <w:tcPr>
            <w:tcW w:w="2484" w:type="dxa"/>
            <w:tcBorders>
              <w:top w:val="single" w:sz="4" w:space="0" w:color="221F1F"/>
              <w:left w:val="single" w:sz="4" w:space="0" w:color="221F1F"/>
              <w:bottom w:val="single" w:sz="4" w:space="0" w:color="221F1F"/>
              <w:right w:val="single" w:sz="4" w:space="0" w:color="221F1F"/>
            </w:tcBorders>
          </w:tcPr>
          <w:p w14:paraId="5085680A" w14:textId="1E030CD1" w:rsidR="00F6694D" w:rsidRPr="00D22B5C" w:rsidRDefault="00000000" w:rsidP="00F6694D">
            <w:pPr>
              <w:rPr>
                <w:rFonts w:ascii="Calibri" w:hAnsi="Calibri" w:cs="Calibri"/>
                <w:b/>
                <w:bCs/>
                <w:color w:val="000000"/>
                <w:sz w:val="24"/>
                <w:szCs w:val="24"/>
              </w:rPr>
            </w:pPr>
            <w:hyperlink r:id="rId147" w:history="1">
              <w:r w:rsidR="00F6694D" w:rsidRPr="00EB265E">
                <w:rPr>
                  <w:rStyle w:val="Hyperlink"/>
                  <w:rFonts w:ascii="Calibri" w:eastAsiaTheme="minorHAnsi" w:hAnsi="Calibri" w:cs="Calibri"/>
                  <w:b/>
                  <w:bCs/>
                  <w:sz w:val="24"/>
                  <w:szCs w:val="24"/>
                  <w:lang w:val="en-AU" w:eastAsia="en-US"/>
                </w:rPr>
                <w:t>TL14SJ16C</w:t>
              </w:r>
            </w:hyperlink>
          </w:p>
          <w:p w14:paraId="5DF83D4D" w14:textId="2AB830C5" w:rsidR="00F6694D" w:rsidRPr="009A653B" w:rsidRDefault="00EB265E" w:rsidP="00F6694D">
            <w:pPr>
              <w:rPr>
                <w:rFonts w:cstheme="minorHAnsi"/>
                <w:b/>
                <w:bCs/>
              </w:rPr>
            </w:pPr>
            <w:r w:rsidRPr="00EB265E">
              <w:rPr>
                <w:rFonts w:ascii="Calibri" w:hAnsi="Calibri" w:cs="Calibri"/>
                <w:color w:val="000000"/>
              </w:rPr>
              <w:t>GalvinLab® CP-BS Lab Set H&amp;C Mixing Unit Type 14 Swivel J/V #16XT Tube Nozzles</w:t>
            </w:r>
          </w:p>
        </w:tc>
        <w:tc>
          <w:tcPr>
            <w:tcW w:w="2286" w:type="dxa"/>
            <w:tcBorders>
              <w:top w:val="single" w:sz="4" w:space="0" w:color="221F1F"/>
              <w:left w:val="single" w:sz="4" w:space="0" w:color="221F1F"/>
              <w:bottom w:val="single" w:sz="4" w:space="0" w:color="221F1F"/>
              <w:right w:val="single" w:sz="4" w:space="0" w:color="221F1F"/>
            </w:tcBorders>
            <w:vAlign w:val="center"/>
          </w:tcPr>
          <w:p w14:paraId="64828490" w14:textId="77777777" w:rsidR="004F4A91" w:rsidRPr="00B82E86" w:rsidRDefault="004F4A91" w:rsidP="00F6694D">
            <w:pPr>
              <w:ind w:right="-60"/>
              <w:jc w:val="center"/>
              <w:rPr>
                <w:rFonts w:cstheme="minorHAnsi"/>
                <w:sz w:val="14"/>
                <w:szCs w:val="14"/>
              </w:rPr>
            </w:pPr>
          </w:p>
          <w:p w14:paraId="65523086" w14:textId="1D1C5F58" w:rsidR="00F6694D" w:rsidRDefault="00F6694D" w:rsidP="00F6694D">
            <w:pPr>
              <w:ind w:right="-60"/>
              <w:jc w:val="center"/>
              <w:rPr>
                <w:rFonts w:cstheme="minorHAnsi"/>
              </w:rPr>
            </w:pPr>
            <w:r>
              <w:rPr>
                <w:noProof/>
              </w:rPr>
              <w:drawing>
                <wp:inline distT="0" distB="0" distL="0" distR="0" wp14:anchorId="46C175CD" wp14:editId="2812E114">
                  <wp:extent cx="785270" cy="1345138"/>
                  <wp:effectExtent l="0" t="0" r="0" b="7620"/>
                  <wp:docPr id="37" name="Picture 36" descr="A close-up of a faucet&#10;&#10;Description automatically generated with medium confidence">
                    <a:extLst xmlns:a="http://schemas.openxmlformats.org/drawingml/2006/main">
                      <a:ext uri="{FF2B5EF4-FFF2-40B4-BE49-F238E27FC236}">
                        <a16:creationId xmlns:a16="http://schemas.microsoft.com/office/drawing/2014/main" id="{8FE7386D-94E3-433F-B861-1EDA5DFB7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up of a faucet&#10;&#10;Description automatically generated with medium confidence">
                            <a:extLst>
                              <a:ext uri="{FF2B5EF4-FFF2-40B4-BE49-F238E27FC236}">
                                <a16:creationId xmlns:a16="http://schemas.microsoft.com/office/drawing/2014/main" id="{8FE7386D-94E3-433F-B861-1EDA5DFB745A}"/>
                              </a:ext>
                            </a:extLst>
                          </pic:cNvPr>
                          <pic:cNvPicPr>
                            <a:picLocks noChangeAspect="1"/>
                          </pic:cNvPicPr>
                        </pic:nvPicPr>
                        <pic:blipFill>
                          <a:blip r:embed="rId148"/>
                          <a:stretch>
                            <a:fillRect/>
                          </a:stretch>
                        </pic:blipFill>
                        <pic:spPr>
                          <a:xfrm>
                            <a:off x="0" y="0"/>
                            <a:ext cx="868626" cy="1487923"/>
                          </a:xfrm>
                          <a:prstGeom prst="rect">
                            <a:avLst/>
                          </a:prstGeom>
                        </pic:spPr>
                      </pic:pic>
                    </a:graphicData>
                  </a:graphic>
                </wp:inline>
              </w:drawing>
            </w:r>
          </w:p>
          <w:p w14:paraId="1754A098" w14:textId="58A8F880" w:rsidR="004F4A91" w:rsidRPr="00B82E86" w:rsidRDefault="004F4A91" w:rsidP="00F6694D">
            <w:pPr>
              <w:ind w:right="-60"/>
              <w:jc w:val="center"/>
              <w:rPr>
                <w:rFonts w:cstheme="minorHAnsi"/>
                <w:sz w:val="12"/>
                <w:szCs w:val="12"/>
              </w:rPr>
            </w:pPr>
          </w:p>
        </w:tc>
        <w:tc>
          <w:tcPr>
            <w:tcW w:w="3046" w:type="dxa"/>
            <w:tcBorders>
              <w:top w:val="single" w:sz="4" w:space="0" w:color="221F1F"/>
              <w:left w:val="single" w:sz="4" w:space="0" w:color="221F1F"/>
              <w:bottom w:val="single" w:sz="4" w:space="0" w:color="221F1F"/>
              <w:right w:val="single" w:sz="4" w:space="0" w:color="221F1F"/>
            </w:tcBorders>
          </w:tcPr>
          <w:p w14:paraId="61215E0A" w14:textId="4A204FF8" w:rsidR="00F0593D" w:rsidRPr="00D71FB9" w:rsidRDefault="00F0593D"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D71FB9">
              <w:rPr>
                <w:rFonts w:asciiTheme="minorHAnsi" w:eastAsiaTheme="minorEastAsia" w:hAnsiTheme="minorHAnsi" w:cstheme="minorHAnsi"/>
                <w:szCs w:val="20"/>
              </w:rPr>
              <w:t>Australian Made</w:t>
            </w:r>
          </w:p>
          <w:p w14:paraId="4C4E4828" w14:textId="51AC7C17" w:rsidR="004F4A91" w:rsidRPr="004F4A91"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Can have any nozzle set up from aerated and tube nozzle</w:t>
            </w:r>
          </w:p>
          <w:p w14:paraId="1B4F81BD" w14:textId="77777777" w:rsidR="004F4A91" w:rsidRPr="004F4A91" w:rsidRDefault="004F4A91" w:rsidP="00F6694D">
            <w:pPr>
              <w:pStyle w:val="ListParagraph"/>
              <w:numPr>
                <w:ilvl w:val="0"/>
                <w:numId w:val="11"/>
              </w:numPr>
              <w:spacing w:after="0" w:line="240" w:lineRule="auto"/>
              <w:ind w:left="316" w:right="-60" w:hanging="283"/>
              <w:jc w:val="left"/>
              <w:rPr>
                <w:rFonts w:eastAsiaTheme="minorEastAsia" w:cstheme="minorHAnsi"/>
                <w:szCs w:val="20"/>
              </w:rPr>
            </w:pPr>
            <w:r>
              <w:rPr>
                <w:rFonts w:ascii="Calibri" w:hAnsi="Calibri" w:cs="Calibri"/>
                <w:color w:val="000000"/>
                <w:szCs w:val="20"/>
              </w:rPr>
              <w:t>F</w:t>
            </w:r>
            <w:r w:rsidRPr="00CA2749">
              <w:rPr>
                <w:rFonts w:ascii="Calibri" w:hAnsi="Calibri" w:cs="Calibri"/>
                <w:color w:val="000000"/>
                <w:szCs w:val="20"/>
              </w:rPr>
              <w:t>ixed outlet also available</w:t>
            </w:r>
          </w:p>
          <w:p w14:paraId="24A1B718" w14:textId="3278E4EE" w:rsidR="00F6694D" w:rsidRPr="00CA2749" w:rsidRDefault="004F4A91" w:rsidP="00F6694D">
            <w:pPr>
              <w:pStyle w:val="ListParagraph"/>
              <w:numPr>
                <w:ilvl w:val="0"/>
                <w:numId w:val="11"/>
              </w:numPr>
              <w:spacing w:after="0" w:line="240" w:lineRule="auto"/>
              <w:ind w:left="316" w:right="-60" w:hanging="283"/>
              <w:jc w:val="left"/>
              <w:rPr>
                <w:rFonts w:eastAsiaTheme="minorEastAsia" w:cstheme="minorHAnsi"/>
                <w:szCs w:val="20"/>
              </w:rPr>
            </w:pPr>
            <w:r>
              <w:rPr>
                <w:rFonts w:ascii="Calibri" w:hAnsi="Calibri" w:cs="Calibri"/>
                <w:b/>
                <w:bCs/>
                <w:color w:val="000000"/>
                <w:szCs w:val="20"/>
              </w:rPr>
              <w:t xml:space="preserve">WELS </w:t>
            </w:r>
            <w:r w:rsidR="008F34AF">
              <w:rPr>
                <w:rFonts w:ascii="Calibri" w:hAnsi="Calibri" w:cs="Calibri"/>
                <w:b/>
                <w:bCs/>
                <w:color w:val="000000"/>
                <w:szCs w:val="20"/>
              </w:rPr>
              <w:t>5* rated</w:t>
            </w:r>
            <w:r w:rsidR="00F6694D" w:rsidRPr="00CA2749">
              <w:rPr>
                <w:rFonts w:ascii="Calibri" w:hAnsi="Calibri" w:cs="Calibri"/>
                <w:color w:val="000000"/>
                <w:szCs w:val="20"/>
              </w:rPr>
              <w:br/>
            </w:r>
          </w:p>
        </w:tc>
      </w:tr>
      <w:tr w:rsidR="000D468F" w:rsidRPr="009A653B" w14:paraId="10BDD292"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11FB25C3" w14:textId="39EFFD66" w:rsidR="00FE0ACF" w:rsidRPr="00595C6D" w:rsidRDefault="00595C6D" w:rsidP="00F6694D">
            <w:pPr>
              <w:rPr>
                <w:rFonts w:ascii="Calibri" w:hAnsi="Calibri" w:cs="Calibri"/>
                <w:color w:val="000000"/>
              </w:rPr>
            </w:pPr>
            <w:r>
              <w:rPr>
                <w:rFonts w:ascii="Calibri" w:hAnsi="Calibri" w:cs="Calibri"/>
                <w:b/>
                <w:bCs/>
                <w:color w:val="000000"/>
              </w:rPr>
              <w:t xml:space="preserve">LAB TAP SCIENCE PREP; </w:t>
            </w:r>
            <w:r>
              <w:rPr>
                <w:rFonts w:ascii="Calibri" w:hAnsi="Calibri" w:cs="Calibri"/>
                <w:color w:val="000000"/>
              </w:rPr>
              <w:t>hot &amp; cold</w:t>
            </w:r>
          </w:p>
          <w:p w14:paraId="5EC41A49" w14:textId="77777777" w:rsidR="00FE0ACF" w:rsidRDefault="00FE0ACF" w:rsidP="00F6694D">
            <w:pPr>
              <w:rPr>
                <w:rFonts w:ascii="Calibri" w:hAnsi="Calibri" w:cs="Calibri"/>
                <w:b/>
                <w:bCs/>
                <w:color w:val="000000"/>
              </w:rPr>
            </w:pPr>
          </w:p>
          <w:p w14:paraId="110D79C7" w14:textId="77777777" w:rsidR="00FE0ACF" w:rsidRDefault="00FE0ACF" w:rsidP="00F6694D">
            <w:pPr>
              <w:rPr>
                <w:rFonts w:ascii="Calibri" w:hAnsi="Calibri" w:cs="Calibri"/>
                <w:b/>
                <w:bCs/>
                <w:color w:val="000000"/>
              </w:rPr>
            </w:pPr>
          </w:p>
          <w:p w14:paraId="5E1B2365" w14:textId="77777777" w:rsidR="00FE0ACF" w:rsidRDefault="00FE0ACF" w:rsidP="00F6694D">
            <w:pPr>
              <w:rPr>
                <w:rFonts w:ascii="Calibri" w:hAnsi="Calibri" w:cs="Calibri"/>
                <w:b/>
                <w:bCs/>
                <w:color w:val="000000"/>
              </w:rPr>
            </w:pPr>
          </w:p>
          <w:p w14:paraId="285FD179" w14:textId="77777777" w:rsidR="00595C6D" w:rsidRDefault="00595C6D" w:rsidP="00F6694D">
            <w:pPr>
              <w:rPr>
                <w:rFonts w:ascii="Calibri" w:hAnsi="Calibri" w:cs="Calibri"/>
                <w:b/>
                <w:bCs/>
                <w:color w:val="000000"/>
              </w:rPr>
            </w:pPr>
          </w:p>
          <w:p w14:paraId="24C776BA" w14:textId="5229CB0F" w:rsidR="00595C6D" w:rsidRPr="00472C0B" w:rsidRDefault="00595C6D" w:rsidP="00F6694D">
            <w:pPr>
              <w:rPr>
                <w:rFonts w:ascii="Calibri" w:hAnsi="Calibri" w:cs="Calibri"/>
                <w:b/>
                <w:bCs/>
                <w:color w:val="000000"/>
              </w:rPr>
            </w:pPr>
          </w:p>
        </w:tc>
        <w:tc>
          <w:tcPr>
            <w:tcW w:w="2484" w:type="dxa"/>
            <w:tcBorders>
              <w:top w:val="single" w:sz="4" w:space="0" w:color="221F1F"/>
              <w:left w:val="single" w:sz="4" w:space="0" w:color="221F1F"/>
              <w:bottom w:val="single" w:sz="4" w:space="0" w:color="221F1F"/>
              <w:right w:val="single" w:sz="4" w:space="0" w:color="221F1F"/>
            </w:tcBorders>
          </w:tcPr>
          <w:p w14:paraId="19C6E335" w14:textId="1DB63FBC" w:rsidR="00FE0ACF" w:rsidRPr="00613B76" w:rsidRDefault="00000000" w:rsidP="00F6694D">
            <w:pPr>
              <w:rPr>
                <w:b/>
                <w:bCs/>
                <w:sz w:val="24"/>
                <w:szCs w:val="24"/>
              </w:rPr>
            </w:pPr>
            <w:hyperlink r:id="rId149" w:history="1">
              <w:r w:rsidR="00595C6D" w:rsidRPr="00613B76">
                <w:rPr>
                  <w:rStyle w:val="Hyperlink"/>
                  <w:b/>
                  <w:bCs/>
                  <w:sz w:val="24"/>
                  <w:szCs w:val="24"/>
                </w:rPr>
                <w:t>TF83HJP</w:t>
              </w:r>
            </w:hyperlink>
          </w:p>
          <w:p w14:paraId="1322952A" w14:textId="4CDBC5CF" w:rsidR="00595C6D" w:rsidRDefault="002361B3" w:rsidP="00F6694D">
            <w:r w:rsidRPr="002361B3">
              <w:t xml:space="preserve">Ezy-Wash® CP-BS Hob </w:t>
            </w:r>
            <w:proofErr w:type="spellStart"/>
            <w:r w:rsidRPr="002361B3">
              <w:t>Mtd</w:t>
            </w:r>
            <w:proofErr w:type="spellEnd"/>
            <w:r w:rsidRPr="002361B3">
              <w:t xml:space="preserve"> Exposed Mixing Pre-Rinse Unit Type 83 MI Inlet - Pot Filler</w:t>
            </w:r>
          </w:p>
        </w:tc>
        <w:tc>
          <w:tcPr>
            <w:tcW w:w="2286" w:type="dxa"/>
            <w:tcBorders>
              <w:top w:val="single" w:sz="4" w:space="0" w:color="221F1F"/>
              <w:left w:val="single" w:sz="4" w:space="0" w:color="221F1F"/>
              <w:bottom w:val="single" w:sz="4" w:space="0" w:color="221F1F"/>
              <w:right w:val="single" w:sz="4" w:space="0" w:color="221F1F"/>
            </w:tcBorders>
            <w:vAlign w:val="center"/>
          </w:tcPr>
          <w:p w14:paraId="7987A0AA" w14:textId="3BD52A1A" w:rsidR="00FE0ACF" w:rsidRDefault="00595C6D" w:rsidP="00F6694D">
            <w:pPr>
              <w:ind w:right="-60"/>
              <w:jc w:val="center"/>
              <w:rPr>
                <w:noProof/>
              </w:rPr>
            </w:pPr>
            <w:r>
              <w:rPr>
                <w:noProof/>
              </w:rPr>
              <w:drawing>
                <wp:inline distT="0" distB="0" distL="0" distR="0" wp14:anchorId="5112421D" wp14:editId="77741EED">
                  <wp:extent cx="590550" cy="1456616"/>
                  <wp:effectExtent l="0" t="0" r="0" b="0"/>
                  <wp:docPr id="9166" name="Picture 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9545" cy="1552798"/>
                          </a:xfrm>
                          <a:prstGeom prst="rect">
                            <a:avLst/>
                          </a:prstGeom>
                          <a:noFill/>
                          <a:ln>
                            <a:noFill/>
                          </a:ln>
                        </pic:spPr>
                      </pic:pic>
                    </a:graphicData>
                  </a:graphic>
                </wp:inline>
              </w:drawing>
            </w:r>
          </w:p>
          <w:p w14:paraId="30C12CB3" w14:textId="632B8787" w:rsidR="00595C6D" w:rsidRPr="00B82E86" w:rsidRDefault="00595C6D" w:rsidP="00595C6D">
            <w:pPr>
              <w:ind w:right="-60"/>
              <w:rPr>
                <w:noProof/>
                <w:sz w:val="2"/>
                <w:szCs w:val="2"/>
              </w:rPr>
            </w:pPr>
          </w:p>
        </w:tc>
        <w:tc>
          <w:tcPr>
            <w:tcW w:w="3046" w:type="dxa"/>
            <w:tcBorders>
              <w:top w:val="single" w:sz="4" w:space="0" w:color="221F1F"/>
              <w:left w:val="single" w:sz="4" w:space="0" w:color="221F1F"/>
              <w:bottom w:val="single" w:sz="4" w:space="0" w:color="221F1F"/>
              <w:right w:val="single" w:sz="4" w:space="0" w:color="221F1F"/>
            </w:tcBorders>
          </w:tcPr>
          <w:p w14:paraId="63865063" w14:textId="337AB81A" w:rsidR="00D71FB9" w:rsidRDefault="00D71FB9" w:rsidP="008C4D21">
            <w:pPr>
              <w:pStyle w:val="ListParagraph"/>
              <w:numPr>
                <w:ilvl w:val="0"/>
                <w:numId w:val="29"/>
              </w:numPr>
              <w:spacing w:after="0" w:line="240" w:lineRule="auto"/>
              <w:ind w:right="-60"/>
              <w:rPr>
                <w:rFonts w:ascii="Calibri" w:eastAsiaTheme="minorEastAsia" w:hAnsi="Calibri" w:cs="Calibri"/>
                <w:color w:val="000000"/>
                <w:szCs w:val="20"/>
              </w:rPr>
            </w:pPr>
            <w:r w:rsidRPr="00D71FB9">
              <w:rPr>
                <w:rFonts w:ascii="Calibri" w:eastAsiaTheme="minorEastAsia" w:hAnsi="Calibri" w:cs="Calibri"/>
                <w:color w:val="000000"/>
                <w:szCs w:val="20"/>
              </w:rPr>
              <w:t>Australian Made</w:t>
            </w:r>
          </w:p>
          <w:p w14:paraId="15A717F2" w14:textId="26353D88" w:rsidR="008C4D21" w:rsidRPr="008C4D21" w:rsidRDefault="008C4D21" w:rsidP="008C4D21">
            <w:pPr>
              <w:pStyle w:val="ListParagraph"/>
              <w:numPr>
                <w:ilvl w:val="0"/>
                <w:numId w:val="29"/>
              </w:numPr>
              <w:spacing w:after="0" w:line="240" w:lineRule="auto"/>
              <w:ind w:right="-60"/>
              <w:rPr>
                <w:rFonts w:ascii="Calibri" w:eastAsiaTheme="minorEastAsia" w:hAnsi="Calibri" w:cs="Calibri"/>
                <w:color w:val="000000"/>
                <w:szCs w:val="20"/>
              </w:rPr>
            </w:pPr>
            <w:r w:rsidRPr="008C4D21">
              <w:rPr>
                <w:rFonts w:ascii="Calibri" w:eastAsiaTheme="minorEastAsia" w:hAnsi="Calibri" w:cs="Calibri"/>
                <w:color w:val="000000"/>
                <w:szCs w:val="20"/>
              </w:rPr>
              <w:t>Stainless steel spring</w:t>
            </w:r>
          </w:p>
          <w:p w14:paraId="1D81B91D" w14:textId="77777777" w:rsidR="00FE0ACF" w:rsidRDefault="008C4D21" w:rsidP="008C4D21">
            <w:pPr>
              <w:pStyle w:val="ListParagraph"/>
              <w:numPr>
                <w:ilvl w:val="0"/>
                <w:numId w:val="29"/>
              </w:numPr>
              <w:spacing w:after="0" w:line="240" w:lineRule="auto"/>
              <w:ind w:right="-60"/>
              <w:rPr>
                <w:rFonts w:ascii="Calibri" w:eastAsiaTheme="minorEastAsia" w:hAnsi="Calibri" w:cs="Calibri"/>
                <w:color w:val="000000"/>
                <w:szCs w:val="20"/>
              </w:rPr>
            </w:pPr>
            <w:r w:rsidRPr="008C4D21">
              <w:rPr>
                <w:rFonts w:ascii="Calibri" w:eastAsiaTheme="minorEastAsia" w:hAnsi="Calibri" w:cs="Calibri"/>
                <w:color w:val="000000"/>
                <w:szCs w:val="20"/>
              </w:rPr>
              <w:t>Trigger hand spray</w:t>
            </w:r>
          </w:p>
          <w:p w14:paraId="142841BA" w14:textId="77777777" w:rsidR="008C4D21" w:rsidRPr="008C4D21" w:rsidRDefault="008C4D21" w:rsidP="008C4D21">
            <w:pPr>
              <w:pStyle w:val="ListParagraph"/>
              <w:numPr>
                <w:ilvl w:val="0"/>
                <w:numId w:val="29"/>
              </w:numPr>
              <w:spacing w:after="0" w:line="240" w:lineRule="auto"/>
              <w:ind w:right="-60"/>
              <w:rPr>
                <w:rFonts w:ascii="Calibri" w:eastAsiaTheme="minorEastAsia" w:hAnsi="Calibri" w:cs="Calibri"/>
                <w:color w:val="000000"/>
                <w:szCs w:val="20"/>
              </w:rPr>
            </w:pPr>
            <w:r w:rsidRPr="008C4D21">
              <w:rPr>
                <w:rFonts w:ascii="Calibri" w:eastAsiaTheme="minorEastAsia" w:hAnsi="Calibri" w:cs="Calibri"/>
                <w:color w:val="000000"/>
                <w:szCs w:val="20"/>
                <w:lang w:val="en-AU"/>
              </w:rPr>
              <w:t>250mm pot filler</w:t>
            </w:r>
          </w:p>
          <w:p w14:paraId="5F60500D" w14:textId="77777777" w:rsidR="008C4D21" w:rsidRPr="008C4D21" w:rsidRDefault="008C4D21" w:rsidP="008C4D21">
            <w:pPr>
              <w:pStyle w:val="ListParagraph"/>
              <w:numPr>
                <w:ilvl w:val="0"/>
                <w:numId w:val="29"/>
              </w:numPr>
              <w:rPr>
                <w:rFonts w:ascii="Calibri" w:eastAsiaTheme="minorEastAsia" w:hAnsi="Calibri" w:cs="Calibri"/>
                <w:b/>
                <w:bCs/>
                <w:color w:val="000000"/>
                <w:szCs w:val="20"/>
              </w:rPr>
            </w:pPr>
            <w:r w:rsidRPr="008C4D21">
              <w:rPr>
                <w:rFonts w:ascii="Calibri" w:eastAsiaTheme="minorEastAsia" w:hAnsi="Calibri" w:cs="Calibri"/>
                <w:b/>
                <w:bCs/>
                <w:color w:val="000000"/>
                <w:szCs w:val="20"/>
              </w:rPr>
              <w:t>WELS 6* rated</w:t>
            </w:r>
          </w:p>
          <w:p w14:paraId="7DDC8A98" w14:textId="7C098460" w:rsidR="008C4D21" w:rsidRPr="008C4D21" w:rsidRDefault="008C4D21" w:rsidP="008C4D21">
            <w:pPr>
              <w:pStyle w:val="ListParagraph"/>
              <w:spacing w:after="0" w:line="240" w:lineRule="auto"/>
              <w:ind w:left="360" w:right="-60" w:firstLine="0"/>
              <w:rPr>
                <w:rFonts w:ascii="Calibri" w:eastAsiaTheme="minorEastAsia" w:hAnsi="Calibri" w:cs="Calibri"/>
                <w:color w:val="000000"/>
                <w:szCs w:val="20"/>
              </w:rPr>
            </w:pPr>
          </w:p>
        </w:tc>
      </w:tr>
      <w:tr w:rsidR="000D468F" w:rsidRPr="009A653B" w14:paraId="399D73D3"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0EF93132" w14:textId="77777777" w:rsidR="00F6694D" w:rsidRPr="009A653B" w:rsidRDefault="00F6694D" w:rsidP="00F6694D">
            <w:pPr>
              <w:rPr>
                <w:rFonts w:cstheme="minorHAnsi"/>
                <w:b/>
                <w:bCs/>
              </w:rPr>
            </w:pPr>
            <w:r w:rsidRPr="00472C0B">
              <w:rPr>
                <w:rFonts w:ascii="Calibri" w:hAnsi="Calibri" w:cs="Calibri"/>
                <w:b/>
                <w:bCs/>
                <w:color w:val="000000"/>
              </w:rPr>
              <w:t xml:space="preserve">GAS TURRET OPTION 1; </w:t>
            </w:r>
            <w:r>
              <w:rPr>
                <w:rFonts w:ascii="Calibri" w:hAnsi="Calibri" w:cs="Calibri"/>
                <w:color w:val="000000"/>
              </w:rPr>
              <w:t>single outlet</w:t>
            </w:r>
          </w:p>
        </w:tc>
        <w:tc>
          <w:tcPr>
            <w:tcW w:w="2484" w:type="dxa"/>
            <w:tcBorders>
              <w:top w:val="single" w:sz="4" w:space="0" w:color="221F1F"/>
              <w:left w:val="single" w:sz="4" w:space="0" w:color="221F1F"/>
              <w:bottom w:val="single" w:sz="4" w:space="0" w:color="221F1F"/>
              <w:right w:val="single" w:sz="4" w:space="0" w:color="221F1F"/>
            </w:tcBorders>
          </w:tcPr>
          <w:p w14:paraId="08E10DEE" w14:textId="522DC976" w:rsidR="00F6694D" w:rsidRPr="00D22B5C" w:rsidRDefault="00000000" w:rsidP="00F6694D">
            <w:pPr>
              <w:rPr>
                <w:rFonts w:ascii="Calibri" w:hAnsi="Calibri" w:cs="Calibri"/>
                <w:b/>
                <w:bCs/>
                <w:color w:val="000000"/>
                <w:sz w:val="24"/>
                <w:szCs w:val="24"/>
              </w:rPr>
            </w:pPr>
            <w:hyperlink r:id="rId151" w:history="1">
              <w:r w:rsidR="00F6694D" w:rsidRPr="009313D9">
                <w:rPr>
                  <w:rStyle w:val="Hyperlink"/>
                  <w:rFonts w:ascii="Calibri" w:eastAsiaTheme="minorHAnsi" w:hAnsi="Calibri" w:cs="Calibri"/>
                  <w:b/>
                  <w:bCs/>
                  <w:sz w:val="24"/>
                  <w:szCs w:val="24"/>
                  <w:lang w:val="en-AU" w:eastAsia="en-US"/>
                </w:rPr>
                <w:t>TG37C</w:t>
              </w:r>
            </w:hyperlink>
          </w:p>
          <w:p w14:paraId="13B5F358" w14:textId="77777777" w:rsidR="00F6694D" w:rsidRDefault="009313D9" w:rsidP="00F6694D">
            <w:pPr>
              <w:rPr>
                <w:rFonts w:ascii="Calibri" w:hAnsi="Calibri" w:cs="Calibri"/>
                <w:color w:val="000000"/>
              </w:rPr>
            </w:pPr>
            <w:r w:rsidRPr="009313D9">
              <w:rPr>
                <w:rFonts w:ascii="Calibri" w:hAnsi="Calibri" w:cs="Calibri"/>
                <w:color w:val="000000"/>
              </w:rPr>
              <w:t>GalvinLab® CP-BS Lab 1-Way Straight Gas Turret Type 37</w:t>
            </w:r>
          </w:p>
          <w:p w14:paraId="7AF3F155" w14:textId="44ABF3D4" w:rsidR="00E32871" w:rsidRPr="009A653B" w:rsidRDefault="00E32871" w:rsidP="00F6694D">
            <w:pPr>
              <w:rPr>
                <w:rFonts w:cstheme="minorHAnsi"/>
                <w:b/>
                <w:bCs/>
              </w:rPr>
            </w:pPr>
          </w:p>
        </w:tc>
        <w:tc>
          <w:tcPr>
            <w:tcW w:w="2286" w:type="dxa"/>
            <w:tcBorders>
              <w:top w:val="single" w:sz="4" w:space="0" w:color="221F1F"/>
              <w:left w:val="single" w:sz="4" w:space="0" w:color="221F1F"/>
              <w:bottom w:val="single" w:sz="4" w:space="0" w:color="221F1F"/>
              <w:right w:val="single" w:sz="4" w:space="0" w:color="221F1F"/>
            </w:tcBorders>
            <w:vAlign w:val="center"/>
          </w:tcPr>
          <w:p w14:paraId="7B7E3E2A" w14:textId="1CA49F5B" w:rsidR="00F6694D" w:rsidRPr="009A653B" w:rsidRDefault="0002192E" w:rsidP="00F6694D">
            <w:pPr>
              <w:ind w:right="-60"/>
              <w:jc w:val="center"/>
              <w:rPr>
                <w:rFonts w:cstheme="minorHAnsi"/>
              </w:rPr>
            </w:pPr>
            <w:r>
              <w:rPr>
                <w:noProof/>
              </w:rPr>
              <w:drawing>
                <wp:inline distT="0" distB="0" distL="0" distR="0" wp14:anchorId="1A76C8D4" wp14:editId="3105140C">
                  <wp:extent cx="889257" cy="647205"/>
                  <wp:effectExtent l="0" t="0" r="635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4276" t="10892" r="11378" b="11521"/>
                          <a:stretch/>
                        </pic:blipFill>
                        <pic:spPr bwMode="auto">
                          <a:xfrm>
                            <a:off x="0" y="0"/>
                            <a:ext cx="939876" cy="684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Borders>
              <w:top w:val="single" w:sz="4" w:space="0" w:color="221F1F"/>
              <w:left w:val="single" w:sz="4" w:space="0" w:color="221F1F"/>
              <w:bottom w:val="single" w:sz="4" w:space="0" w:color="221F1F"/>
              <w:right w:val="single" w:sz="4" w:space="0" w:color="221F1F"/>
            </w:tcBorders>
          </w:tcPr>
          <w:p w14:paraId="1EC22A7C" w14:textId="39331338" w:rsidR="00D8379E" w:rsidRPr="00D8379E" w:rsidRDefault="00D8379E"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D8379E">
              <w:rPr>
                <w:rFonts w:asciiTheme="minorHAnsi" w:eastAsiaTheme="minorEastAsia" w:hAnsiTheme="minorHAnsi" w:cstheme="minorHAnsi"/>
                <w:szCs w:val="20"/>
              </w:rPr>
              <w:t>Australian Made</w:t>
            </w:r>
          </w:p>
          <w:p w14:paraId="3523CDDD" w14:textId="58ADCDEF"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Angled outlets also available</w:t>
            </w:r>
          </w:p>
        </w:tc>
      </w:tr>
      <w:tr w:rsidR="000D468F" w:rsidRPr="009A653B" w14:paraId="67F7A643" w14:textId="77777777" w:rsidTr="006845D4">
        <w:tblPrEx>
          <w:tblCellMar>
            <w:left w:w="108" w:type="dxa"/>
            <w:right w:w="108" w:type="dxa"/>
          </w:tblCellMar>
        </w:tblPrEx>
        <w:trPr>
          <w:trHeight w:val="577"/>
        </w:trPr>
        <w:tc>
          <w:tcPr>
            <w:tcW w:w="1540" w:type="dxa"/>
            <w:tcBorders>
              <w:top w:val="single" w:sz="4" w:space="0" w:color="221F1F"/>
              <w:left w:val="single" w:sz="4" w:space="0" w:color="221F1F"/>
              <w:bottom w:val="single" w:sz="4" w:space="0" w:color="221F1F"/>
              <w:right w:val="single" w:sz="4" w:space="0" w:color="221F1F"/>
            </w:tcBorders>
          </w:tcPr>
          <w:p w14:paraId="687125A4" w14:textId="77777777" w:rsidR="00F6694D" w:rsidRPr="009A653B" w:rsidRDefault="00F6694D" w:rsidP="00F6694D">
            <w:pPr>
              <w:rPr>
                <w:rFonts w:cstheme="minorHAnsi"/>
                <w:b/>
                <w:bCs/>
              </w:rPr>
            </w:pPr>
            <w:r w:rsidRPr="00472C0B">
              <w:rPr>
                <w:rFonts w:ascii="Calibri" w:hAnsi="Calibri" w:cs="Calibri"/>
                <w:b/>
                <w:bCs/>
                <w:color w:val="000000"/>
              </w:rPr>
              <w:t>GAS TURRET OPTION 2;</w:t>
            </w:r>
            <w:r>
              <w:rPr>
                <w:rFonts w:ascii="Calibri" w:hAnsi="Calibri" w:cs="Calibri"/>
                <w:color w:val="000000"/>
              </w:rPr>
              <w:t xml:space="preserve"> dual outlet</w:t>
            </w:r>
          </w:p>
        </w:tc>
        <w:tc>
          <w:tcPr>
            <w:tcW w:w="2484" w:type="dxa"/>
            <w:tcBorders>
              <w:top w:val="single" w:sz="4" w:space="0" w:color="221F1F"/>
              <w:left w:val="single" w:sz="4" w:space="0" w:color="221F1F"/>
              <w:bottom w:val="single" w:sz="4" w:space="0" w:color="221F1F"/>
              <w:right w:val="single" w:sz="4" w:space="0" w:color="221F1F"/>
            </w:tcBorders>
          </w:tcPr>
          <w:p w14:paraId="57BDE310" w14:textId="1E62416F" w:rsidR="00F6694D" w:rsidRPr="00D22B5C" w:rsidRDefault="00000000" w:rsidP="00F6694D">
            <w:pPr>
              <w:rPr>
                <w:rFonts w:ascii="Calibri" w:hAnsi="Calibri" w:cs="Calibri"/>
                <w:b/>
                <w:bCs/>
                <w:color w:val="000000"/>
                <w:sz w:val="24"/>
                <w:szCs w:val="24"/>
              </w:rPr>
            </w:pPr>
            <w:hyperlink r:id="rId153" w:history="1">
              <w:r w:rsidR="00F6694D" w:rsidRPr="00137BD7">
                <w:rPr>
                  <w:rStyle w:val="Hyperlink"/>
                  <w:rFonts w:ascii="Calibri" w:eastAsiaTheme="minorHAnsi" w:hAnsi="Calibri" w:cs="Calibri"/>
                  <w:b/>
                  <w:bCs/>
                  <w:sz w:val="24"/>
                  <w:szCs w:val="24"/>
                  <w:lang w:val="en-AU" w:eastAsia="en-US"/>
                </w:rPr>
                <w:t>TG40C</w:t>
              </w:r>
            </w:hyperlink>
          </w:p>
          <w:p w14:paraId="476B514F" w14:textId="77777777" w:rsidR="00F6694D" w:rsidRDefault="00137BD7" w:rsidP="00F6694D">
            <w:pPr>
              <w:rPr>
                <w:rFonts w:ascii="Calibri" w:hAnsi="Calibri" w:cs="Calibri"/>
                <w:color w:val="000000"/>
              </w:rPr>
            </w:pPr>
            <w:r w:rsidRPr="00137BD7">
              <w:rPr>
                <w:rFonts w:ascii="Calibri" w:hAnsi="Calibri" w:cs="Calibri"/>
                <w:color w:val="000000"/>
              </w:rPr>
              <w:t>GalvinLab® CP-BS Lab 2-Way Straight Gas Turret Type 40 - 90°</w:t>
            </w:r>
          </w:p>
          <w:p w14:paraId="24FFD31C" w14:textId="11E2DE00" w:rsidR="00137BD7" w:rsidRPr="009A653B" w:rsidRDefault="00137BD7" w:rsidP="00F6694D">
            <w:pPr>
              <w:rPr>
                <w:rFonts w:cstheme="minorHAnsi"/>
                <w:b/>
                <w:bCs/>
              </w:rPr>
            </w:pPr>
          </w:p>
        </w:tc>
        <w:tc>
          <w:tcPr>
            <w:tcW w:w="2286" w:type="dxa"/>
            <w:tcBorders>
              <w:top w:val="single" w:sz="4" w:space="0" w:color="221F1F"/>
              <w:left w:val="single" w:sz="4" w:space="0" w:color="221F1F"/>
              <w:bottom w:val="single" w:sz="4" w:space="0" w:color="221F1F"/>
              <w:right w:val="single" w:sz="4" w:space="0" w:color="221F1F"/>
            </w:tcBorders>
            <w:vAlign w:val="center"/>
          </w:tcPr>
          <w:p w14:paraId="05529844" w14:textId="1FB39092" w:rsidR="00F6694D" w:rsidRPr="009A653B" w:rsidRDefault="00A81C2D" w:rsidP="00F6694D">
            <w:pPr>
              <w:ind w:right="-60"/>
              <w:jc w:val="center"/>
              <w:rPr>
                <w:rFonts w:cstheme="minorHAnsi"/>
              </w:rPr>
            </w:pPr>
            <w:r>
              <w:rPr>
                <w:noProof/>
              </w:rPr>
              <w:drawing>
                <wp:inline distT="0" distB="0" distL="0" distR="0" wp14:anchorId="34BF92D3" wp14:editId="337B8561">
                  <wp:extent cx="935750" cy="6413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0498" t="7566" r="11773" b="12695"/>
                          <a:stretch/>
                        </pic:blipFill>
                        <pic:spPr bwMode="auto">
                          <a:xfrm>
                            <a:off x="0" y="0"/>
                            <a:ext cx="969640" cy="664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Borders>
              <w:top w:val="single" w:sz="4" w:space="0" w:color="221F1F"/>
              <w:left w:val="single" w:sz="4" w:space="0" w:color="221F1F"/>
              <w:bottom w:val="single" w:sz="4" w:space="0" w:color="221F1F"/>
              <w:right w:val="single" w:sz="4" w:space="0" w:color="221F1F"/>
            </w:tcBorders>
          </w:tcPr>
          <w:p w14:paraId="5AFA06D4" w14:textId="0EA24B00" w:rsidR="00D8379E" w:rsidRPr="00D8379E" w:rsidRDefault="00D8379E" w:rsidP="00F6694D">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D8379E">
              <w:rPr>
                <w:rFonts w:asciiTheme="minorHAnsi" w:eastAsiaTheme="minorEastAsia" w:hAnsiTheme="minorHAnsi" w:cstheme="minorHAnsi"/>
                <w:szCs w:val="20"/>
              </w:rPr>
              <w:t>Australian Made</w:t>
            </w:r>
          </w:p>
          <w:p w14:paraId="4CA819EE" w14:textId="453D47D8"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Angled outlets also available</w:t>
            </w:r>
          </w:p>
        </w:tc>
      </w:tr>
    </w:tbl>
    <w:p w14:paraId="0B183909" w14:textId="77777777" w:rsidR="005D23EB" w:rsidRPr="00B42B8C" w:rsidRDefault="005D23EB" w:rsidP="00B42B8C">
      <w:pPr>
        <w:rPr>
          <w:rFonts w:cstheme="minorHAnsi"/>
          <w:highlight w:val="yellow"/>
        </w:rPr>
      </w:pPr>
    </w:p>
    <w:sectPr w:rsidR="005D23EB" w:rsidRPr="00B42B8C" w:rsidSect="00F152A7">
      <w:headerReference w:type="default" r:id="rId155"/>
      <w:footerReference w:type="default" r:id="rId156"/>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170F" w14:textId="77777777" w:rsidR="00515CEC" w:rsidRDefault="00515CEC" w:rsidP="00771B71">
      <w:pPr>
        <w:spacing w:after="0" w:line="240" w:lineRule="auto"/>
      </w:pPr>
      <w:r>
        <w:separator/>
      </w:r>
    </w:p>
  </w:endnote>
  <w:endnote w:type="continuationSeparator" w:id="0">
    <w:p w14:paraId="7CFC0C7F" w14:textId="77777777" w:rsidR="00515CEC" w:rsidRDefault="00515CEC" w:rsidP="0077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28C38721" w14:textId="5C069B91" w:rsidR="00771B71" w:rsidRPr="00FE6D56" w:rsidRDefault="00FE6D56" w:rsidP="00FE6D56">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sidR="00E75236">
          <w:rPr>
            <w:color w:val="818486"/>
            <w:sz w:val="16"/>
          </w:rPr>
          <w:t xml:space="preserve">  </w:t>
        </w:r>
        <w:r>
          <w:rPr>
            <w:color w:val="818486"/>
            <w:sz w:val="16"/>
          </w:rPr>
          <w:t>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Product Specifications for VSBA Facilities V2.</w:t>
        </w:r>
        <w:r w:rsidR="00E75236">
          <w:rPr>
            <w:color w:val="818486"/>
            <w:sz w:val="16"/>
          </w:rPr>
          <w:t>1</w:t>
        </w:r>
        <w:r>
          <w:rPr>
            <w:color w:val="818486"/>
            <w:sz w:val="16"/>
          </w:rPr>
          <w:t xml:space="preserve">,  </w:t>
        </w:r>
        <w:r w:rsidR="00E75236">
          <w:rPr>
            <w:color w:val="818486"/>
            <w:sz w:val="16"/>
          </w:rPr>
          <w:t>Dec</w:t>
        </w:r>
        <w:r>
          <w:rPr>
            <w:color w:val="818486"/>
            <w:sz w:val="16"/>
          </w:rPr>
          <w:t xml:space="preserve">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E0EC8" w14:textId="77777777" w:rsidR="00515CEC" w:rsidRDefault="00515CEC" w:rsidP="00771B71">
      <w:pPr>
        <w:spacing w:after="0" w:line="240" w:lineRule="auto"/>
      </w:pPr>
      <w:r>
        <w:separator/>
      </w:r>
    </w:p>
  </w:footnote>
  <w:footnote w:type="continuationSeparator" w:id="0">
    <w:p w14:paraId="6771CDB9" w14:textId="77777777" w:rsidR="00515CEC" w:rsidRDefault="00515CEC" w:rsidP="0077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553F912D">
          <wp:simplePos x="0" y="0"/>
          <wp:positionH relativeFrom="column">
            <wp:posOffset>3987352</wp:posOffset>
          </wp:positionH>
          <wp:positionV relativeFrom="paragraph">
            <wp:posOffset>-128228</wp:posOffset>
          </wp:positionV>
          <wp:extent cx="2187111" cy="533400"/>
          <wp:effectExtent l="0" t="0" r="3810" b="0"/>
          <wp:wrapTight wrapText="bothSides">
            <wp:wrapPolygon edited="0">
              <wp:start x="0" y="0"/>
              <wp:lineTo x="0" y="20829"/>
              <wp:lineTo x="21449" y="20829"/>
              <wp:lineTo x="2144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3099"/>
    <w:multiLevelType w:val="multilevel"/>
    <w:tmpl w:val="40C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B782F"/>
    <w:multiLevelType w:val="multilevel"/>
    <w:tmpl w:val="042C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24DEF"/>
    <w:multiLevelType w:val="hybridMultilevel"/>
    <w:tmpl w:val="0652B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847B6E"/>
    <w:multiLevelType w:val="hybridMultilevel"/>
    <w:tmpl w:val="DAFCB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F3128"/>
    <w:multiLevelType w:val="hybridMultilevel"/>
    <w:tmpl w:val="EC88B274"/>
    <w:lvl w:ilvl="0" w:tplc="971201B6">
      <w:start w:val="1"/>
      <w:numFmt w:val="bullet"/>
      <w:lvlText w:val="•"/>
      <w:lvlJc w:val="left"/>
      <w:pPr>
        <w:tabs>
          <w:tab w:val="num" w:pos="720"/>
        </w:tabs>
        <w:ind w:left="720" w:hanging="360"/>
      </w:pPr>
      <w:rPr>
        <w:rFonts w:ascii="Arial" w:hAnsi="Arial" w:hint="default"/>
      </w:rPr>
    </w:lvl>
    <w:lvl w:ilvl="1" w:tplc="F4C84C5A" w:tentative="1">
      <w:start w:val="1"/>
      <w:numFmt w:val="bullet"/>
      <w:lvlText w:val="•"/>
      <w:lvlJc w:val="left"/>
      <w:pPr>
        <w:tabs>
          <w:tab w:val="num" w:pos="1440"/>
        </w:tabs>
        <w:ind w:left="1440" w:hanging="360"/>
      </w:pPr>
      <w:rPr>
        <w:rFonts w:ascii="Arial" w:hAnsi="Arial" w:hint="default"/>
      </w:rPr>
    </w:lvl>
    <w:lvl w:ilvl="2" w:tplc="670A74D8" w:tentative="1">
      <w:start w:val="1"/>
      <w:numFmt w:val="bullet"/>
      <w:lvlText w:val="•"/>
      <w:lvlJc w:val="left"/>
      <w:pPr>
        <w:tabs>
          <w:tab w:val="num" w:pos="2160"/>
        </w:tabs>
        <w:ind w:left="2160" w:hanging="360"/>
      </w:pPr>
      <w:rPr>
        <w:rFonts w:ascii="Arial" w:hAnsi="Arial" w:hint="default"/>
      </w:rPr>
    </w:lvl>
    <w:lvl w:ilvl="3" w:tplc="15302288" w:tentative="1">
      <w:start w:val="1"/>
      <w:numFmt w:val="bullet"/>
      <w:lvlText w:val="•"/>
      <w:lvlJc w:val="left"/>
      <w:pPr>
        <w:tabs>
          <w:tab w:val="num" w:pos="2880"/>
        </w:tabs>
        <w:ind w:left="2880" w:hanging="360"/>
      </w:pPr>
      <w:rPr>
        <w:rFonts w:ascii="Arial" w:hAnsi="Arial" w:hint="default"/>
      </w:rPr>
    </w:lvl>
    <w:lvl w:ilvl="4" w:tplc="0CA4382C" w:tentative="1">
      <w:start w:val="1"/>
      <w:numFmt w:val="bullet"/>
      <w:lvlText w:val="•"/>
      <w:lvlJc w:val="left"/>
      <w:pPr>
        <w:tabs>
          <w:tab w:val="num" w:pos="3600"/>
        </w:tabs>
        <w:ind w:left="3600" w:hanging="360"/>
      </w:pPr>
      <w:rPr>
        <w:rFonts w:ascii="Arial" w:hAnsi="Arial" w:hint="default"/>
      </w:rPr>
    </w:lvl>
    <w:lvl w:ilvl="5" w:tplc="51709868" w:tentative="1">
      <w:start w:val="1"/>
      <w:numFmt w:val="bullet"/>
      <w:lvlText w:val="•"/>
      <w:lvlJc w:val="left"/>
      <w:pPr>
        <w:tabs>
          <w:tab w:val="num" w:pos="4320"/>
        </w:tabs>
        <w:ind w:left="4320" w:hanging="360"/>
      </w:pPr>
      <w:rPr>
        <w:rFonts w:ascii="Arial" w:hAnsi="Arial" w:hint="default"/>
      </w:rPr>
    </w:lvl>
    <w:lvl w:ilvl="6" w:tplc="7BA4BC88" w:tentative="1">
      <w:start w:val="1"/>
      <w:numFmt w:val="bullet"/>
      <w:lvlText w:val="•"/>
      <w:lvlJc w:val="left"/>
      <w:pPr>
        <w:tabs>
          <w:tab w:val="num" w:pos="5040"/>
        </w:tabs>
        <w:ind w:left="5040" w:hanging="360"/>
      </w:pPr>
      <w:rPr>
        <w:rFonts w:ascii="Arial" w:hAnsi="Arial" w:hint="default"/>
      </w:rPr>
    </w:lvl>
    <w:lvl w:ilvl="7" w:tplc="5ABE8A44" w:tentative="1">
      <w:start w:val="1"/>
      <w:numFmt w:val="bullet"/>
      <w:lvlText w:val="•"/>
      <w:lvlJc w:val="left"/>
      <w:pPr>
        <w:tabs>
          <w:tab w:val="num" w:pos="5760"/>
        </w:tabs>
        <w:ind w:left="5760" w:hanging="360"/>
      </w:pPr>
      <w:rPr>
        <w:rFonts w:ascii="Arial" w:hAnsi="Arial" w:hint="default"/>
      </w:rPr>
    </w:lvl>
    <w:lvl w:ilvl="8" w:tplc="B2C002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910B26"/>
    <w:multiLevelType w:val="hybridMultilevel"/>
    <w:tmpl w:val="C7FA4A6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6" w15:restartNumberingAfterBreak="0">
    <w:nsid w:val="28003069"/>
    <w:multiLevelType w:val="multilevel"/>
    <w:tmpl w:val="DC6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1A7AC8"/>
    <w:multiLevelType w:val="hybridMultilevel"/>
    <w:tmpl w:val="2DBA9480"/>
    <w:lvl w:ilvl="0" w:tplc="85905520">
      <w:start w:val="1"/>
      <w:numFmt w:val="bullet"/>
      <w:lvlText w:val="•"/>
      <w:lvlJc w:val="left"/>
      <w:pPr>
        <w:tabs>
          <w:tab w:val="num" w:pos="720"/>
        </w:tabs>
        <w:ind w:left="720" w:hanging="360"/>
      </w:pPr>
      <w:rPr>
        <w:rFonts w:ascii="Arial" w:hAnsi="Arial" w:hint="default"/>
      </w:rPr>
    </w:lvl>
    <w:lvl w:ilvl="1" w:tplc="21BC8722" w:tentative="1">
      <w:start w:val="1"/>
      <w:numFmt w:val="bullet"/>
      <w:lvlText w:val="•"/>
      <w:lvlJc w:val="left"/>
      <w:pPr>
        <w:tabs>
          <w:tab w:val="num" w:pos="1440"/>
        </w:tabs>
        <w:ind w:left="1440" w:hanging="360"/>
      </w:pPr>
      <w:rPr>
        <w:rFonts w:ascii="Arial" w:hAnsi="Arial" w:hint="default"/>
      </w:rPr>
    </w:lvl>
    <w:lvl w:ilvl="2" w:tplc="C80C2DDA" w:tentative="1">
      <w:start w:val="1"/>
      <w:numFmt w:val="bullet"/>
      <w:lvlText w:val="•"/>
      <w:lvlJc w:val="left"/>
      <w:pPr>
        <w:tabs>
          <w:tab w:val="num" w:pos="2160"/>
        </w:tabs>
        <w:ind w:left="2160" w:hanging="360"/>
      </w:pPr>
      <w:rPr>
        <w:rFonts w:ascii="Arial" w:hAnsi="Arial" w:hint="default"/>
      </w:rPr>
    </w:lvl>
    <w:lvl w:ilvl="3" w:tplc="8E1AE65A" w:tentative="1">
      <w:start w:val="1"/>
      <w:numFmt w:val="bullet"/>
      <w:lvlText w:val="•"/>
      <w:lvlJc w:val="left"/>
      <w:pPr>
        <w:tabs>
          <w:tab w:val="num" w:pos="2880"/>
        </w:tabs>
        <w:ind w:left="2880" w:hanging="360"/>
      </w:pPr>
      <w:rPr>
        <w:rFonts w:ascii="Arial" w:hAnsi="Arial" w:hint="default"/>
      </w:rPr>
    </w:lvl>
    <w:lvl w:ilvl="4" w:tplc="913411DA" w:tentative="1">
      <w:start w:val="1"/>
      <w:numFmt w:val="bullet"/>
      <w:lvlText w:val="•"/>
      <w:lvlJc w:val="left"/>
      <w:pPr>
        <w:tabs>
          <w:tab w:val="num" w:pos="3600"/>
        </w:tabs>
        <w:ind w:left="3600" w:hanging="360"/>
      </w:pPr>
      <w:rPr>
        <w:rFonts w:ascii="Arial" w:hAnsi="Arial" w:hint="default"/>
      </w:rPr>
    </w:lvl>
    <w:lvl w:ilvl="5" w:tplc="385A571A" w:tentative="1">
      <w:start w:val="1"/>
      <w:numFmt w:val="bullet"/>
      <w:lvlText w:val="•"/>
      <w:lvlJc w:val="left"/>
      <w:pPr>
        <w:tabs>
          <w:tab w:val="num" w:pos="4320"/>
        </w:tabs>
        <w:ind w:left="4320" w:hanging="360"/>
      </w:pPr>
      <w:rPr>
        <w:rFonts w:ascii="Arial" w:hAnsi="Arial" w:hint="default"/>
      </w:rPr>
    </w:lvl>
    <w:lvl w:ilvl="6" w:tplc="DC043FC8" w:tentative="1">
      <w:start w:val="1"/>
      <w:numFmt w:val="bullet"/>
      <w:lvlText w:val="•"/>
      <w:lvlJc w:val="left"/>
      <w:pPr>
        <w:tabs>
          <w:tab w:val="num" w:pos="5040"/>
        </w:tabs>
        <w:ind w:left="5040" w:hanging="360"/>
      </w:pPr>
      <w:rPr>
        <w:rFonts w:ascii="Arial" w:hAnsi="Arial" w:hint="default"/>
      </w:rPr>
    </w:lvl>
    <w:lvl w:ilvl="7" w:tplc="69320D16" w:tentative="1">
      <w:start w:val="1"/>
      <w:numFmt w:val="bullet"/>
      <w:lvlText w:val="•"/>
      <w:lvlJc w:val="left"/>
      <w:pPr>
        <w:tabs>
          <w:tab w:val="num" w:pos="5760"/>
        </w:tabs>
        <w:ind w:left="5760" w:hanging="360"/>
      </w:pPr>
      <w:rPr>
        <w:rFonts w:ascii="Arial" w:hAnsi="Arial" w:hint="default"/>
      </w:rPr>
    </w:lvl>
    <w:lvl w:ilvl="8" w:tplc="4358E5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5B5192"/>
    <w:multiLevelType w:val="multilevel"/>
    <w:tmpl w:val="2AC8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E54AE"/>
    <w:multiLevelType w:val="multilevel"/>
    <w:tmpl w:val="BC5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AC11143"/>
    <w:multiLevelType w:val="hybridMultilevel"/>
    <w:tmpl w:val="CB66A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DF277F0"/>
    <w:multiLevelType w:val="hybridMultilevel"/>
    <w:tmpl w:val="FAC8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DB4B31"/>
    <w:multiLevelType w:val="hybridMultilevel"/>
    <w:tmpl w:val="9166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2A1DCF"/>
    <w:multiLevelType w:val="multilevel"/>
    <w:tmpl w:val="673A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12560"/>
    <w:multiLevelType w:val="hybridMultilevel"/>
    <w:tmpl w:val="73AAA24A"/>
    <w:lvl w:ilvl="0" w:tplc="4A24C956">
      <w:numFmt w:val="bullet"/>
      <w:lvlText w:val="•"/>
      <w:lvlJc w:val="left"/>
      <w:pPr>
        <w:ind w:left="1080" w:hanging="720"/>
      </w:pPr>
      <w:rPr>
        <w:rFonts w:ascii="VIC-Regular" w:eastAsiaTheme="minorHAnsi" w:hAnsi="VIC-Regular" w:cs="VIC-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0" w15:restartNumberingAfterBreak="0">
    <w:nsid w:val="67DA5C5B"/>
    <w:multiLevelType w:val="hybridMultilevel"/>
    <w:tmpl w:val="7D84D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333071"/>
    <w:multiLevelType w:val="hybridMultilevel"/>
    <w:tmpl w:val="3830D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3" w15:restartNumberingAfterBreak="0">
    <w:nsid w:val="7026412D"/>
    <w:multiLevelType w:val="multilevel"/>
    <w:tmpl w:val="3F22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4731E"/>
    <w:multiLevelType w:val="hybridMultilevel"/>
    <w:tmpl w:val="D7323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A24398"/>
    <w:multiLevelType w:val="hybridMultilevel"/>
    <w:tmpl w:val="C0668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4C370E"/>
    <w:multiLevelType w:val="multilevel"/>
    <w:tmpl w:val="91DA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27F33"/>
    <w:multiLevelType w:val="hybridMultilevel"/>
    <w:tmpl w:val="4566D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C064F35"/>
    <w:multiLevelType w:val="multilevel"/>
    <w:tmpl w:val="D54E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6676B9"/>
    <w:multiLevelType w:val="multilevel"/>
    <w:tmpl w:val="C6F2D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DF86BFA"/>
    <w:multiLevelType w:val="hybridMultilevel"/>
    <w:tmpl w:val="632C0BCA"/>
    <w:lvl w:ilvl="0" w:tplc="C3FC5332">
      <w:start w:val="1"/>
      <w:numFmt w:val="bullet"/>
      <w:lvlText w:val="•"/>
      <w:lvlJc w:val="left"/>
      <w:pPr>
        <w:tabs>
          <w:tab w:val="num" w:pos="720"/>
        </w:tabs>
        <w:ind w:left="720" w:hanging="360"/>
      </w:pPr>
      <w:rPr>
        <w:rFonts w:ascii="Arial" w:hAnsi="Arial" w:hint="default"/>
      </w:rPr>
    </w:lvl>
    <w:lvl w:ilvl="1" w:tplc="3280DCBE" w:tentative="1">
      <w:start w:val="1"/>
      <w:numFmt w:val="bullet"/>
      <w:lvlText w:val="•"/>
      <w:lvlJc w:val="left"/>
      <w:pPr>
        <w:tabs>
          <w:tab w:val="num" w:pos="1440"/>
        </w:tabs>
        <w:ind w:left="1440" w:hanging="360"/>
      </w:pPr>
      <w:rPr>
        <w:rFonts w:ascii="Arial" w:hAnsi="Arial" w:hint="default"/>
      </w:rPr>
    </w:lvl>
    <w:lvl w:ilvl="2" w:tplc="22A0BCD2" w:tentative="1">
      <w:start w:val="1"/>
      <w:numFmt w:val="bullet"/>
      <w:lvlText w:val="•"/>
      <w:lvlJc w:val="left"/>
      <w:pPr>
        <w:tabs>
          <w:tab w:val="num" w:pos="2160"/>
        </w:tabs>
        <w:ind w:left="2160" w:hanging="360"/>
      </w:pPr>
      <w:rPr>
        <w:rFonts w:ascii="Arial" w:hAnsi="Arial" w:hint="default"/>
      </w:rPr>
    </w:lvl>
    <w:lvl w:ilvl="3" w:tplc="42504FA0" w:tentative="1">
      <w:start w:val="1"/>
      <w:numFmt w:val="bullet"/>
      <w:lvlText w:val="•"/>
      <w:lvlJc w:val="left"/>
      <w:pPr>
        <w:tabs>
          <w:tab w:val="num" w:pos="2880"/>
        </w:tabs>
        <w:ind w:left="2880" w:hanging="360"/>
      </w:pPr>
      <w:rPr>
        <w:rFonts w:ascii="Arial" w:hAnsi="Arial" w:hint="default"/>
      </w:rPr>
    </w:lvl>
    <w:lvl w:ilvl="4" w:tplc="2C169998" w:tentative="1">
      <w:start w:val="1"/>
      <w:numFmt w:val="bullet"/>
      <w:lvlText w:val="•"/>
      <w:lvlJc w:val="left"/>
      <w:pPr>
        <w:tabs>
          <w:tab w:val="num" w:pos="3600"/>
        </w:tabs>
        <w:ind w:left="3600" w:hanging="360"/>
      </w:pPr>
      <w:rPr>
        <w:rFonts w:ascii="Arial" w:hAnsi="Arial" w:hint="default"/>
      </w:rPr>
    </w:lvl>
    <w:lvl w:ilvl="5" w:tplc="CAD85D32" w:tentative="1">
      <w:start w:val="1"/>
      <w:numFmt w:val="bullet"/>
      <w:lvlText w:val="•"/>
      <w:lvlJc w:val="left"/>
      <w:pPr>
        <w:tabs>
          <w:tab w:val="num" w:pos="4320"/>
        </w:tabs>
        <w:ind w:left="4320" w:hanging="360"/>
      </w:pPr>
      <w:rPr>
        <w:rFonts w:ascii="Arial" w:hAnsi="Arial" w:hint="default"/>
      </w:rPr>
    </w:lvl>
    <w:lvl w:ilvl="6" w:tplc="BEB4B926" w:tentative="1">
      <w:start w:val="1"/>
      <w:numFmt w:val="bullet"/>
      <w:lvlText w:val="•"/>
      <w:lvlJc w:val="left"/>
      <w:pPr>
        <w:tabs>
          <w:tab w:val="num" w:pos="5040"/>
        </w:tabs>
        <w:ind w:left="5040" w:hanging="360"/>
      </w:pPr>
      <w:rPr>
        <w:rFonts w:ascii="Arial" w:hAnsi="Arial" w:hint="default"/>
      </w:rPr>
    </w:lvl>
    <w:lvl w:ilvl="7" w:tplc="96D4E44A" w:tentative="1">
      <w:start w:val="1"/>
      <w:numFmt w:val="bullet"/>
      <w:lvlText w:val="•"/>
      <w:lvlJc w:val="left"/>
      <w:pPr>
        <w:tabs>
          <w:tab w:val="num" w:pos="5760"/>
        </w:tabs>
        <w:ind w:left="5760" w:hanging="360"/>
      </w:pPr>
      <w:rPr>
        <w:rFonts w:ascii="Arial" w:hAnsi="Arial" w:hint="default"/>
      </w:rPr>
    </w:lvl>
    <w:lvl w:ilvl="8" w:tplc="69681988" w:tentative="1">
      <w:start w:val="1"/>
      <w:numFmt w:val="bullet"/>
      <w:lvlText w:val="•"/>
      <w:lvlJc w:val="left"/>
      <w:pPr>
        <w:tabs>
          <w:tab w:val="num" w:pos="6480"/>
        </w:tabs>
        <w:ind w:left="6480" w:hanging="360"/>
      </w:pPr>
      <w:rPr>
        <w:rFonts w:ascii="Arial" w:hAnsi="Arial" w:hint="default"/>
      </w:rPr>
    </w:lvl>
  </w:abstractNum>
  <w:num w:numId="1" w16cid:durableId="623192571">
    <w:abstractNumId w:val="8"/>
  </w:num>
  <w:num w:numId="2" w16cid:durableId="406614344">
    <w:abstractNumId w:val="5"/>
  </w:num>
  <w:num w:numId="3" w16cid:durableId="649793044">
    <w:abstractNumId w:val="11"/>
  </w:num>
  <w:num w:numId="4" w16cid:durableId="1200893056">
    <w:abstractNumId w:val="22"/>
  </w:num>
  <w:num w:numId="5" w16cid:durableId="1697850701">
    <w:abstractNumId w:val="19"/>
  </w:num>
  <w:num w:numId="6" w16cid:durableId="756681719">
    <w:abstractNumId w:val="15"/>
  </w:num>
  <w:num w:numId="7" w16cid:durableId="1186291980">
    <w:abstractNumId w:val="13"/>
  </w:num>
  <w:num w:numId="8" w16cid:durableId="513421621">
    <w:abstractNumId w:val="24"/>
  </w:num>
  <w:num w:numId="9" w16cid:durableId="1044526768">
    <w:abstractNumId w:val="12"/>
  </w:num>
  <w:num w:numId="10" w16cid:durableId="854879998">
    <w:abstractNumId w:val="14"/>
  </w:num>
  <w:num w:numId="11" w16cid:durableId="509489628">
    <w:abstractNumId w:val="25"/>
  </w:num>
  <w:num w:numId="12" w16cid:durableId="487135532">
    <w:abstractNumId w:val="16"/>
  </w:num>
  <w:num w:numId="13" w16cid:durableId="1159805825">
    <w:abstractNumId w:val="17"/>
  </w:num>
  <w:num w:numId="14" w16cid:durableId="1907646531">
    <w:abstractNumId w:val="23"/>
  </w:num>
  <w:num w:numId="15" w16cid:durableId="952633807">
    <w:abstractNumId w:val="10"/>
  </w:num>
  <w:num w:numId="16" w16cid:durableId="2091000194">
    <w:abstractNumId w:val="6"/>
  </w:num>
  <w:num w:numId="17" w16cid:durableId="616374978">
    <w:abstractNumId w:val="29"/>
  </w:num>
  <w:num w:numId="18" w16cid:durableId="1940405321">
    <w:abstractNumId w:val="27"/>
  </w:num>
  <w:num w:numId="19" w16cid:durableId="1385955553">
    <w:abstractNumId w:val="1"/>
  </w:num>
  <w:num w:numId="20" w16cid:durableId="491795252">
    <w:abstractNumId w:val="0"/>
  </w:num>
  <w:num w:numId="21" w16cid:durableId="834759501">
    <w:abstractNumId w:val="9"/>
  </w:num>
  <w:num w:numId="22" w16cid:durableId="1165899095">
    <w:abstractNumId w:val="28"/>
  </w:num>
  <w:num w:numId="23" w16cid:durableId="1692484956">
    <w:abstractNumId w:val="30"/>
  </w:num>
  <w:num w:numId="24" w16cid:durableId="565647687">
    <w:abstractNumId w:val="31"/>
  </w:num>
  <w:num w:numId="25" w16cid:durableId="390928571">
    <w:abstractNumId w:val="4"/>
  </w:num>
  <w:num w:numId="26" w16cid:durableId="61294463">
    <w:abstractNumId w:val="7"/>
  </w:num>
  <w:num w:numId="27" w16cid:durableId="948243276">
    <w:abstractNumId w:val="3"/>
  </w:num>
  <w:num w:numId="28" w16cid:durableId="2114202587">
    <w:abstractNumId w:val="18"/>
  </w:num>
  <w:num w:numId="29" w16cid:durableId="45685273">
    <w:abstractNumId w:val="20"/>
  </w:num>
  <w:num w:numId="30" w16cid:durableId="1024556556">
    <w:abstractNumId w:val="26"/>
  </w:num>
  <w:num w:numId="31" w16cid:durableId="198132276">
    <w:abstractNumId w:val="2"/>
  </w:num>
  <w:num w:numId="32" w16cid:durableId="3126822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56F9"/>
    <w:rsid w:val="00014A4C"/>
    <w:rsid w:val="000155DF"/>
    <w:rsid w:val="0002192E"/>
    <w:rsid w:val="00024132"/>
    <w:rsid w:val="00026717"/>
    <w:rsid w:val="000319B2"/>
    <w:rsid w:val="000511FE"/>
    <w:rsid w:val="00057D9A"/>
    <w:rsid w:val="0006317E"/>
    <w:rsid w:val="00065E9B"/>
    <w:rsid w:val="000664D6"/>
    <w:rsid w:val="00073811"/>
    <w:rsid w:val="000901B1"/>
    <w:rsid w:val="00096E06"/>
    <w:rsid w:val="000A2F33"/>
    <w:rsid w:val="000A6C5F"/>
    <w:rsid w:val="000A7890"/>
    <w:rsid w:val="000C0453"/>
    <w:rsid w:val="000D381F"/>
    <w:rsid w:val="000D468F"/>
    <w:rsid w:val="000D7AA2"/>
    <w:rsid w:val="000E14BA"/>
    <w:rsid w:val="000E7803"/>
    <w:rsid w:val="000F2935"/>
    <w:rsid w:val="000F36C0"/>
    <w:rsid w:val="000F4240"/>
    <w:rsid w:val="001033E9"/>
    <w:rsid w:val="0010627D"/>
    <w:rsid w:val="001066D4"/>
    <w:rsid w:val="00121A77"/>
    <w:rsid w:val="00121AC2"/>
    <w:rsid w:val="001239F2"/>
    <w:rsid w:val="00125ED6"/>
    <w:rsid w:val="00137BD7"/>
    <w:rsid w:val="00141C15"/>
    <w:rsid w:val="00141D7A"/>
    <w:rsid w:val="001453F4"/>
    <w:rsid w:val="00145C00"/>
    <w:rsid w:val="00152762"/>
    <w:rsid w:val="00156AE7"/>
    <w:rsid w:val="00167E9A"/>
    <w:rsid w:val="001704B2"/>
    <w:rsid w:val="00170708"/>
    <w:rsid w:val="00170C02"/>
    <w:rsid w:val="001712CD"/>
    <w:rsid w:val="00175C9F"/>
    <w:rsid w:val="00191164"/>
    <w:rsid w:val="0019676E"/>
    <w:rsid w:val="001A52CF"/>
    <w:rsid w:val="001A5A1B"/>
    <w:rsid w:val="001A5B42"/>
    <w:rsid w:val="001B1DE0"/>
    <w:rsid w:val="001B708D"/>
    <w:rsid w:val="001C4118"/>
    <w:rsid w:val="001C615D"/>
    <w:rsid w:val="001C7B2B"/>
    <w:rsid w:val="001D2209"/>
    <w:rsid w:val="001E28C2"/>
    <w:rsid w:val="001E678B"/>
    <w:rsid w:val="002005C5"/>
    <w:rsid w:val="00200A50"/>
    <w:rsid w:val="00201BBD"/>
    <w:rsid w:val="00216A3A"/>
    <w:rsid w:val="00225610"/>
    <w:rsid w:val="002326E3"/>
    <w:rsid w:val="00232980"/>
    <w:rsid w:val="002361B3"/>
    <w:rsid w:val="0024314D"/>
    <w:rsid w:val="00243179"/>
    <w:rsid w:val="002574C1"/>
    <w:rsid w:val="0026555D"/>
    <w:rsid w:val="002702B7"/>
    <w:rsid w:val="002766DF"/>
    <w:rsid w:val="00280D47"/>
    <w:rsid w:val="00292B3B"/>
    <w:rsid w:val="002946CE"/>
    <w:rsid w:val="002A051A"/>
    <w:rsid w:val="002A52DF"/>
    <w:rsid w:val="002A67A5"/>
    <w:rsid w:val="002B0F10"/>
    <w:rsid w:val="002B2672"/>
    <w:rsid w:val="002B5C90"/>
    <w:rsid w:val="002B64E2"/>
    <w:rsid w:val="002C0B12"/>
    <w:rsid w:val="002C6959"/>
    <w:rsid w:val="002D0507"/>
    <w:rsid w:val="002D193D"/>
    <w:rsid w:val="002D45CC"/>
    <w:rsid w:val="002E139A"/>
    <w:rsid w:val="002E3B94"/>
    <w:rsid w:val="002F048A"/>
    <w:rsid w:val="002F44E1"/>
    <w:rsid w:val="002F4E0B"/>
    <w:rsid w:val="00300C91"/>
    <w:rsid w:val="00312C5A"/>
    <w:rsid w:val="00316047"/>
    <w:rsid w:val="00320FEB"/>
    <w:rsid w:val="00322A37"/>
    <w:rsid w:val="00323868"/>
    <w:rsid w:val="0033140D"/>
    <w:rsid w:val="00334111"/>
    <w:rsid w:val="003356D4"/>
    <w:rsid w:val="00341701"/>
    <w:rsid w:val="00341EA9"/>
    <w:rsid w:val="00355102"/>
    <w:rsid w:val="0036010C"/>
    <w:rsid w:val="0036586B"/>
    <w:rsid w:val="00367651"/>
    <w:rsid w:val="00381140"/>
    <w:rsid w:val="00381524"/>
    <w:rsid w:val="0039103A"/>
    <w:rsid w:val="003927D7"/>
    <w:rsid w:val="003A0548"/>
    <w:rsid w:val="003A0E7D"/>
    <w:rsid w:val="003A2CEE"/>
    <w:rsid w:val="003A5D00"/>
    <w:rsid w:val="003B574A"/>
    <w:rsid w:val="003B5AC8"/>
    <w:rsid w:val="003B7F00"/>
    <w:rsid w:val="003C09BC"/>
    <w:rsid w:val="003C140E"/>
    <w:rsid w:val="003C21E8"/>
    <w:rsid w:val="003C78A0"/>
    <w:rsid w:val="003D473C"/>
    <w:rsid w:val="003D4AAB"/>
    <w:rsid w:val="003F182E"/>
    <w:rsid w:val="003F29D7"/>
    <w:rsid w:val="003F4761"/>
    <w:rsid w:val="003F74F9"/>
    <w:rsid w:val="00406157"/>
    <w:rsid w:val="00413DE8"/>
    <w:rsid w:val="00413E0C"/>
    <w:rsid w:val="0041797F"/>
    <w:rsid w:val="0042139A"/>
    <w:rsid w:val="0042226B"/>
    <w:rsid w:val="00437C0B"/>
    <w:rsid w:val="00441116"/>
    <w:rsid w:val="00444BFE"/>
    <w:rsid w:val="00447422"/>
    <w:rsid w:val="00450F0C"/>
    <w:rsid w:val="00451C28"/>
    <w:rsid w:val="00472C0B"/>
    <w:rsid w:val="004821DB"/>
    <w:rsid w:val="00485EBB"/>
    <w:rsid w:val="00486CBE"/>
    <w:rsid w:val="004871C6"/>
    <w:rsid w:val="00496285"/>
    <w:rsid w:val="00497C48"/>
    <w:rsid w:val="004A2990"/>
    <w:rsid w:val="004A36F0"/>
    <w:rsid w:val="004B60B7"/>
    <w:rsid w:val="004B60C5"/>
    <w:rsid w:val="004C25E0"/>
    <w:rsid w:val="004C31D8"/>
    <w:rsid w:val="004C7D66"/>
    <w:rsid w:val="004D2E45"/>
    <w:rsid w:val="004D71D5"/>
    <w:rsid w:val="004E1126"/>
    <w:rsid w:val="004E2C10"/>
    <w:rsid w:val="004F3387"/>
    <w:rsid w:val="004F4A91"/>
    <w:rsid w:val="004F6D72"/>
    <w:rsid w:val="00511915"/>
    <w:rsid w:val="00515779"/>
    <w:rsid w:val="005157D3"/>
    <w:rsid w:val="00515CEC"/>
    <w:rsid w:val="00515F50"/>
    <w:rsid w:val="00515FFE"/>
    <w:rsid w:val="00521C3B"/>
    <w:rsid w:val="005251B4"/>
    <w:rsid w:val="0052523E"/>
    <w:rsid w:val="00553A57"/>
    <w:rsid w:val="005553BC"/>
    <w:rsid w:val="00557F75"/>
    <w:rsid w:val="0056453B"/>
    <w:rsid w:val="00566F69"/>
    <w:rsid w:val="005733CC"/>
    <w:rsid w:val="00580D01"/>
    <w:rsid w:val="00587D91"/>
    <w:rsid w:val="00595C6D"/>
    <w:rsid w:val="005A273F"/>
    <w:rsid w:val="005B5E54"/>
    <w:rsid w:val="005B6A74"/>
    <w:rsid w:val="005C4E28"/>
    <w:rsid w:val="005C5E36"/>
    <w:rsid w:val="005C7B21"/>
    <w:rsid w:val="005D23EB"/>
    <w:rsid w:val="005D45F5"/>
    <w:rsid w:val="005E0732"/>
    <w:rsid w:val="005E1E3E"/>
    <w:rsid w:val="005E20E3"/>
    <w:rsid w:val="005E5C3C"/>
    <w:rsid w:val="005F0266"/>
    <w:rsid w:val="005F143A"/>
    <w:rsid w:val="00601A4B"/>
    <w:rsid w:val="00605B02"/>
    <w:rsid w:val="00606706"/>
    <w:rsid w:val="006113B3"/>
    <w:rsid w:val="00613940"/>
    <w:rsid w:val="00613B76"/>
    <w:rsid w:val="00623A14"/>
    <w:rsid w:val="0062689B"/>
    <w:rsid w:val="00631C27"/>
    <w:rsid w:val="00632A27"/>
    <w:rsid w:val="00635DCB"/>
    <w:rsid w:val="006360E3"/>
    <w:rsid w:val="00636E75"/>
    <w:rsid w:val="00645A6E"/>
    <w:rsid w:val="006460DF"/>
    <w:rsid w:val="006479B5"/>
    <w:rsid w:val="006510FC"/>
    <w:rsid w:val="00652BBE"/>
    <w:rsid w:val="00654020"/>
    <w:rsid w:val="006557B5"/>
    <w:rsid w:val="00663688"/>
    <w:rsid w:val="0067724B"/>
    <w:rsid w:val="006814B1"/>
    <w:rsid w:val="006845D4"/>
    <w:rsid w:val="006875B1"/>
    <w:rsid w:val="0069427A"/>
    <w:rsid w:val="00694359"/>
    <w:rsid w:val="00695376"/>
    <w:rsid w:val="006A0E08"/>
    <w:rsid w:val="006A5C28"/>
    <w:rsid w:val="006A60DF"/>
    <w:rsid w:val="006A6FAD"/>
    <w:rsid w:val="006B32F0"/>
    <w:rsid w:val="006B4203"/>
    <w:rsid w:val="006B487A"/>
    <w:rsid w:val="006B49E8"/>
    <w:rsid w:val="006B7958"/>
    <w:rsid w:val="006C2E3D"/>
    <w:rsid w:val="006C3577"/>
    <w:rsid w:val="006C4F62"/>
    <w:rsid w:val="006C53EC"/>
    <w:rsid w:val="006D50AE"/>
    <w:rsid w:val="006E454B"/>
    <w:rsid w:val="006E79B0"/>
    <w:rsid w:val="0070739B"/>
    <w:rsid w:val="00712FDC"/>
    <w:rsid w:val="00720A6F"/>
    <w:rsid w:val="00723210"/>
    <w:rsid w:val="007346FB"/>
    <w:rsid w:val="007366A8"/>
    <w:rsid w:val="00740133"/>
    <w:rsid w:val="007517E9"/>
    <w:rsid w:val="00751881"/>
    <w:rsid w:val="00754ABB"/>
    <w:rsid w:val="007621CA"/>
    <w:rsid w:val="00770F58"/>
    <w:rsid w:val="00771B71"/>
    <w:rsid w:val="00777861"/>
    <w:rsid w:val="00783AA2"/>
    <w:rsid w:val="00786346"/>
    <w:rsid w:val="007868E2"/>
    <w:rsid w:val="00787446"/>
    <w:rsid w:val="00787468"/>
    <w:rsid w:val="0078751E"/>
    <w:rsid w:val="00787CB2"/>
    <w:rsid w:val="00790590"/>
    <w:rsid w:val="00791C4C"/>
    <w:rsid w:val="0079201F"/>
    <w:rsid w:val="007A18A4"/>
    <w:rsid w:val="007A5A4A"/>
    <w:rsid w:val="007A6D1A"/>
    <w:rsid w:val="007B0E11"/>
    <w:rsid w:val="007B1C96"/>
    <w:rsid w:val="007B6EEC"/>
    <w:rsid w:val="007C518E"/>
    <w:rsid w:val="007D525B"/>
    <w:rsid w:val="007D709A"/>
    <w:rsid w:val="007F20AB"/>
    <w:rsid w:val="007F29AE"/>
    <w:rsid w:val="007F3A9E"/>
    <w:rsid w:val="008035D3"/>
    <w:rsid w:val="00804B79"/>
    <w:rsid w:val="00812BF9"/>
    <w:rsid w:val="008155AE"/>
    <w:rsid w:val="00817976"/>
    <w:rsid w:val="00831763"/>
    <w:rsid w:val="00832805"/>
    <w:rsid w:val="00837EDA"/>
    <w:rsid w:val="00840049"/>
    <w:rsid w:val="0084384B"/>
    <w:rsid w:val="00856768"/>
    <w:rsid w:val="00860DAF"/>
    <w:rsid w:val="008620B0"/>
    <w:rsid w:val="00862DA6"/>
    <w:rsid w:val="00864C20"/>
    <w:rsid w:val="00870F99"/>
    <w:rsid w:val="00871430"/>
    <w:rsid w:val="00871968"/>
    <w:rsid w:val="00875C68"/>
    <w:rsid w:val="00880377"/>
    <w:rsid w:val="00885287"/>
    <w:rsid w:val="00886B8D"/>
    <w:rsid w:val="00892FC5"/>
    <w:rsid w:val="008936F1"/>
    <w:rsid w:val="00894398"/>
    <w:rsid w:val="008956C2"/>
    <w:rsid w:val="008B65E6"/>
    <w:rsid w:val="008B6D6D"/>
    <w:rsid w:val="008B76D3"/>
    <w:rsid w:val="008C41E7"/>
    <w:rsid w:val="008C4D21"/>
    <w:rsid w:val="008C7F54"/>
    <w:rsid w:val="008D2E98"/>
    <w:rsid w:val="008D40A3"/>
    <w:rsid w:val="008D5355"/>
    <w:rsid w:val="008D6083"/>
    <w:rsid w:val="008D672B"/>
    <w:rsid w:val="008D683B"/>
    <w:rsid w:val="008D6E84"/>
    <w:rsid w:val="008E4172"/>
    <w:rsid w:val="008E4FB7"/>
    <w:rsid w:val="008F1E8A"/>
    <w:rsid w:val="008F34AF"/>
    <w:rsid w:val="008F6067"/>
    <w:rsid w:val="008F669B"/>
    <w:rsid w:val="00904F63"/>
    <w:rsid w:val="00907882"/>
    <w:rsid w:val="00907F66"/>
    <w:rsid w:val="00915DA2"/>
    <w:rsid w:val="00916AEC"/>
    <w:rsid w:val="00921BFF"/>
    <w:rsid w:val="009220D4"/>
    <w:rsid w:val="00923A6C"/>
    <w:rsid w:val="00927551"/>
    <w:rsid w:val="009313D9"/>
    <w:rsid w:val="009340D9"/>
    <w:rsid w:val="0093461A"/>
    <w:rsid w:val="00936B03"/>
    <w:rsid w:val="009421D7"/>
    <w:rsid w:val="0094350E"/>
    <w:rsid w:val="00951A4B"/>
    <w:rsid w:val="00951AA9"/>
    <w:rsid w:val="00952461"/>
    <w:rsid w:val="00956BEE"/>
    <w:rsid w:val="00957340"/>
    <w:rsid w:val="00962686"/>
    <w:rsid w:val="009636BF"/>
    <w:rsid w:val="00964F54"/>
    <w:rsid w:val="0096613C"/>
    <w:rsid w:val="0096771E"/>
    <w:rsid w:val="00976A76"/>
    <w:rsid w:val="00983550"/>
    <w:rsid w:val="00986C94"/>
    <w:rsid w:val="00991542"/>
    <w:rsid w:val="00996956"/>
    <w:rsid w:val="00996DD1"/>
    <w:rsid w:val="009A2B01"/>
    <w:rsid w:val="009A4FD0"/>
    <w:rsid w:val="009A653B"/>
    <w:rsid w:val="009B387D"/>
    <w:rsid w:val="009C3EC1"/>
    <w:rsid w:val="009D0622"/>
    <w:rsid w:val="009D5A9D"/>
    <w:rsid w:val="009D792C"/>
    <w:rsid w:val="009E1C9C"/>
    <w:rsid w:val="009E2B5B"/>
    <w:rsid w:val="009E3750"/>
    <w:rsid w:val="009E4520"/>
    <w:rsid w:val="009E6A47"/>
    <w:rsid w:val="009F34A9"/>
    <w:rsid w:val="009F73DF"/>
    <w:rsid w:val="009F77F0"/>
    <w:rsid w:val="00A005A4"/>
    <w:rsid w:val="00A0697D"/>
    <w:rsid w:val="00A13325"/>
    <w:rsid w:val="00A13558"/>
    <w:rsid w:val="00A14060"/>
    <w:rsid w:val="00A16136"/>
    <w:rsid w:val="00A20EA0"/>
    <w:rsid w:val="00A2362F"/>
    <w:rsid w:val="00A26882"/>
    <w:rsid w:val="00A273AB"/>
    <w:rsid w:val="00A3092C"/>
    <w:rsid w:val="00A33A99"/>
    <w:rsid w:val="00A355D2"/>
    <w:rsid w:val="00A451E8"/>
    <w:rsid w:val="00A50252"/>
    <w:rsid w:val="00A503A6"/>
    <w:rsid w:val="00A54A3B"/>
    <w:rsid w:val="00A56F10"/>
    <w:rsid w:val="00A60593"/>
    <w:rsid w:val="00A76F36"/>
    <w:rsid w:val="00A81C2D"/>
    <w:rsid w:val="00A85CC9"/>
    <w:rsid w:val="00A910F5"/>
    <w:rsid w:val="00A97DC5"/>
    <w:rsid w:val="00AA7B39"/>
    <w:rsid w:val="00AB34A4"/>
    <w:rsid w:val="00AB6B0E"/>
    <w:rsid w:val="00AC3323"/>
    <w:rsid w:val="00AC742C"/>
    <w:rsid w:val="00AD50E0"/>
    <w:rsid w:val="00AD7903"/>
    <w:rsid w:val="00AE0248"/>
    <w:rsid w:val="00AF0976"/>
    <w:rsid w:val="00AF4530"/>
    <w:rsid w:val="00B0174F"/>
    <w:rsid w:val="00B04B4A"/>
    <w:rsid w:val="00B07DFF"/>
    <w:rsid w:val="00B223DC"/>
    <w:rsid w:val="00B22AC5"/>
    <w:rsid w:val="00B40C20"/>
    <w:rsid w:val="00B42B8C"/>
    <w:rsid w:val="00B43F43"/>
    <w:rsid w:val="00B458A5"/>
    <w:rsid w:val="00B534ED"/>
    <w:rsid w:val="00B54F2C"/>
    <w:rsid w:val="00B56749"/>
    <w:rsid w:val="00B7477D"/>
    <w:rsid w:val="00B770C2"/>
    <w:rsid w:val="00B77D10"/>
    <w:rsid w:val="00B82E86"/>
    <w:rsid w:val="00B83F9C"/>
    <w:rsid w:val="00B84711"/>
    <w:rsid w:val="00B87150"/>
    <w:rsid w:val="00B914F1"/>
    <w:rsid w:val="00B91E31"/>
    <w:rsid w:val="00B923F0"/>
    <w:rsid w:val="00B97EA3"/>
    <w:rsid w:val="00BA5615"/>
    <w:rsid w:val="00BA664A"/>
    <w:rsid w:val="00BA7A44"/>
    <w:rsid w:val="00BA7F3C"/>
    <w:rsid w:val="00BB2AEA"/>
    <w:rsid w:val="00BC024F"/>
    <w:rsid w:val="00BD1281"/>
    <w:rsid w:val="00BD3820"/>
    <w:rsid w:val="00BD5C29"/>
    <w:rsid w:val="00BE2E10"/>
    <w:rsid w:val="00BF4020"/>
    <w:rsid w:val="00C032EC"/>
    <w:rsid w:val="00C07C4D"/>
    <w:rsid w:val="00C16387"/>
    <w:rsid w:val="00C22741"/>
    <w:rsid w:val="00C40E13"/>
    <w:rsid w:val="00C4543B"/>
    <w:rsid w:val="00C52EAB"/>
    <w:rsid w:val="00C532A9"/>
    <w:rsid w:val="00C61BA6"/>
    <w:rsid w:val="00C639A7"/>
    <w:rsid w:val="00C644EB"/>
    <w:rsid w:val="00C64B0A"/>
    <w:rsid w:val="00C70C0D"/>
    <w:rsid w:val="00C84EA0"/>
    <w:rsid w:val="00C96504"/>
    <w:rsid w:val="00C97245"/>
    <w:rsid w:val="00CA0DD1"/>
    <w:rsid w:val="00CA0F8D"/>
    <w:rsid w:val="00CA2749"/>
    <w:rsid w:val="00CA340C"/>
    <w:rsid w:val="00CA58C3"/>
    <w:rsid w:val="00CA6062"/>
    <w:rsid w:val="00CA78E7"/>
    <w:rsid w:val="00CB061F"/>
    <w:rsid w:val="00CB158F"/>
    <w:rsid w:val="00CB435C"/>
    <w:rsid w:val="00CC6A3F"/>
    <w:rsid w:val="00CE24AB"/>
    <w:rsid w:val="00CE7C48"/>
    <w:rsid w:val="00CF56CE"/>
    <w:rsid w:val="00D01DD3"/>
    <w:rsid w:val="00D05EBA"/>
    <w:rsid w:val="00D06DC3"/>
    <w:rsid w:val="00D11620"/>
    <w:rsid w:val="00D1667E"/>
    <w:rsid w:val="00D22B5C"/>
    <w:rsid w:val="00D23203"/>
    <w:rsid w:val="00D264B6"/>
    <w:rsid w:val="00D42897"/>
    <w:rsid w:val="00D4590C"/>
    <w:rsid w:val="00D460C3"/>
    <w:rsid w:val="00D56414"/>
    <w:rsid w:val="00D56E10"/>
    <w:rsid w:val="00D60078"/>
    <w:rsid w:val="00D60EEA"/>
    <w:rsid w:val="00D62EBE"/>
    <w:rsid w:val="00D6407C"/>
    <w:rsid w:val="00D64A6E"/>
    <w:rsid w:val="00D6532A"/>
    <w:rsid w:val="00D71FB9"/>
    <w:rsid w:val="00D727AD"/>
    <w:rsid w:val="00D75F40"/>
    <w:rsid w:val="00D8379E"/>
    <w:rsid w:val="00DA7A07"/>
    <w:rsid w:val="00DB39F2"/>
    <w:rsid w:val="00DC37CE"/>
    <w:rsid w:val="00DC45EF"/>
    <w:rsid w:val="00DC7537"/>
    <w:rsid w:val="00DC7650"/>
    <w:rsid w:val="00DD56EF"/>
    <w:rsid w:val="00DE0DE8"/>
    <w:rsid w:val="00DE4293"/>
    <w:rsid w:val="00DF7353"/>
    <w:rsid w:val="00E12B74"/>
    <w:rsid w:val="00E24C4E"/>
    <w:rsid w:val="00E32871"/>
    <w:rsid w:val="00E428BA"/>
    <w:rsid w:val="00E557F3"/>
    <w:rsid w:val="00E62854"/>
    <w:rsid w:val="00E65767"/>
    <w:rsid w:val="00E70A5C"/>
    <w:rsid w:val="00E74C65"/>
    <w:rsid w:val="00E75236"/>
    <w:rsid w:val="00E75D9F"/>
    <w:rsid w:val="00E762D8"/>
    <w:rsid w:val="00E76685"/>
    <w:rsid w:val="00E80E57"/>
    <w:rsid w:val="00E8698B"/>
    <w:rsid w:val="00E87D52"/>
    <w:rsid w:val="00E9558E"/>
    <w:rsid w:val="00EA7A33"/>
    <w:rsid w:val="00EB265E"/>
    <w:rsid w:val="00ED071D"/>
    <w:rsid w:val="00ED13EC"/>
    <w:rsid w:val="00EE0FF2"/>
    <w:rsid w:val="00EF4EB8"/>
    <w:rsid w:val="00F0593D"/>
    <w:rsid w:val="00F11D54"/>
    <w:rsid w:val="00F12D57"/>
    <w:rsid w:val="00F139F0"/>
    <w:rsid w:val="00F142C6"/>
    <w:rsid w:val="00F14A98"/>
    <w:rsid w:val="00F152A7"/>
    <w:rsid w:val="00F17E9F"/>
    <w:rsid w:val="00F21909"/>
    <w:rsid w:val="00F21E18"/>
    <w:rsid w:val="00F2587C"/>
    <w:rsid w:val="00F26E86"/>
    <w:rsid w:val="00F32340"/>
    <w:rsid w:val="00F34B30"/>
    <w:rsid w:val="00F36EB0"/>
    <w:rsid w:val="00F37CCE"/>
    <w:rsid w:val="00F51C54"/>
    <w:rsid w:val="00F530FC"/>
    <w:rsid w:val="00F55824"/>
    <w:rsid w:val="00F563BE"/>
    <w:rsid w:val="00F565A6"/>
    <w:rsid w:val="00F5735A"/>
    <w:rsid w:val="00F60519"/>
    <w:rsid w:val="00F6694D"/>
    <w:rsid w:val="00F754FE"/>
    <w:rsid w:val="00F81D32"/>
    <w:rsid w:val="00F842D4"/>
    <w:rsid w:val="00F85882"/>
    <w:rsid w:val="00F90AB7"/>
    <w:rsid w:val="00F97FC1"/>
    <w:rsid w:val="00FA289F"/>
    <w:rsid w:val="00FB044B"/>
    <w:rsid w:val="00FB1099"/>
    <w:rsid w:val="00FC2BCA"/>
    <w:rsid w:val="00FC45FF"/>
    <w:rsid w:val="00FC464D"/>
    <w:rsid w:val="00FC79BE"/>
    <w:rsid w:val="00FE0ACF"/>
    <w:rsid w:val="00FE2953"/>
    <w:rsid w:val="00FE4143"/>
    <w:rsid w:val="00FE6D56"/>
    <w:rsid w:val="00FF50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AC2"/>
  </w:style>
  <w:style w:type="paragraph" w:styleId="Heading1">
    <w:name w:val="heading 1"/>
    <w:next w:val="Normal"/>
    <w:link w:val="Heading1Char"/>
    <w:uiPriority w:val="9"/>
    <w:unhideWhenUsed/>
    <w:qFormat/>
    <w:rsid w:val="00771B71"/>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771B71"/>
    <w:rPr>
      <w:rFonts w:ascii="Arial" w:eastAsia="Arial" w:hAnsi="Arial" w:cs="Arial"/>
      <w:b/>
      <w:color w:val="221F1F"/>
      <w:sz w:val="28"/>
      <w:lang w:val="en-GB" w:eastAsia="en-GB"/>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57">
      <w:bodyDiv w:val="1"/>
      <w:marLeft w:val="0"/>
      <w:marRight w:val="0"/>
      <w:marTop w:val="0"/>
      <w:marBottom w:val="0"/>
      <w:divBdr>
        <w:top w:val="none" w:sz="0" w:space="0" w:color="auto"/>
        <w:left w:val="none" w:sz="0" w:space="0" w:color="auto"/>
        <w:bottom w:val="none" w:sz="0" w:space="0" w:color="auto"/>
        <w:right w:val="none" w:sz="0" w:space="0" w:color="auto"/>
      </w:divBdr>
    </w:div>
    <w:div w:id="90978946">
      <w:bodyDiv w:val="1"/>
      <w:marLeft w:val="0"/>
      <w:marRight w:val="0"/>
      <w:marTop w:val="0"/>
      <w:marBottom w:val="0"/>
      <w:divBdr>
        <w:top w:val="none" w:sz="0" w:space="0" w:color="auto"/>
        <w:left w:val="none" w:sz="0" w:space="0" w:color="auto"/>
        <w:bottom w:val="none" w:sz="0" w:space="0" w:color="auto"/>
        <w:right w:val="none" w:sz="0" w:space="0" w:color="auto"/>
      </w:divBdr>
    </w:div>
    <w:div w:id="166143147">
      <w:bodyDiv w:val="1"/>
      <w:marLeft w:val="0"/>
      <w:marRight w:val="0"/>
      <w:marTop w:val="0"/>
      <w:marBottom w:val="0"/>
      <w:divBdr>
        <w:top w:val="none" w:sz="0" w:space="0" w:color="auto"/>
        <w:left w:val="none" w:sz="0" w:space="0" w:color="auto"/>
        <w:bottom w:val="none" w:sz="0" w:space="0" w:color="auto"/>
        <w:right w:val="none" w:sz="0" w:space="0" w:color="auto"/>
      </w:divBdr>
    </w:div>
    <w:div w:id="268007015">
      <w:bodyDiv w:val="1"/>
      <w:marLeft w:val="0"/>
      <w:marRight w:val="0"/>
      <w:marTop w:val="0"/>
      <w:marBottom w:val="0"/>
      <w:divBdr>
        <w:top w:val="none" w:sz="0" w:space="0" w:color="auto"/>
        <w:left w:val="none" w:sz="0" w:space="0" w:color="auto"/>
        <w:bottom w:val="none" w:sz="0" w:space="0" w:color="auto"/>
        <w:right w:val="none" w:sz="0" w:space="0" w:color="auto"/>
      </w:divBdr>
    </w:div>
    <w:div w:id="28372907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394276736">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69590114">
      <w:bodyDiv w:val="1"/>
      <w:marLeft w:val="0"/>
      <w:marRight w:val="0"/>
      <w:marTop w:val="0"/>
      <w:marBottom w:val="0"/>
      <w:divBdr>
        <w:top w:val="none" w:sz="0" w:space="0" w:color="auto"/>
        <w:left w:val="none" w:sz="0" w:space="0" w:color="auto"/>
        <w:bottom w:val="none" w:sz="0" w:space="0" w:color="auto"/>
        <w:right w:val="none" w:sz="0" w:space="0" w:color="auto"/>
      </w:divBdr>
    </w:div>
    <w:div w:id="546916401">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44161051">
      <w:bodyDiv w:val="1"/>
      <w:marLeft w:val="0"/>
      <w:marRight w:val="0"/>
      <w:marTop w:val="0"/>
      <w:marBottom w:val="0"/>
      <w:divBdr>
        <w:top w:val="none" w:sz="0" w:space="0" w:color="auto"/>
        <w:left w:val="none" w:sz="0" w:space="0" w:color="auto"/>
        <w:bottom w:val="none" w:sz="0" w:space="0" w:color="auto"/>
        <w:right w:val="none" w:sz="0" w:space="0" w:color="auto"/>
      </w:divBdr>
    </w:div>
    <w:div w:id="721439233">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28445996">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59527603">
      <w:bodyDiv w:val="1"/>
      <w:marLeft w:val="0"/>
      <w:marRight w:val="0"/>
      <w:marTop w:val="0"/>
      <w:marBottom w:val="0"/>
      <w:divBdr>
        <w:top w:val="none" w:sz="0" w:space="0" w:color="auto"/>
        <w:left w:val="none" w:sz="0" w:space="0" w:color="auto"/>
        <w:bottom w:val="none" w:sz="0" w:space="0" w:color="auto"/>
        <w:right w:val="none" w:sz="0" w:space="0" w:color="auto"/>
      </w:divBdr>
    </w:div>
    <w:div w:id="1008290029">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86748497">
      <w:bodyDiv w:val="1"/>
      <w:marLeft w:val="0"/>
      <w:marRight w:val="0"/>
      <w:marTop w:val="0"/>
      <w:marBottom w:val="0"/>
      <w:divBdr>
        <w:top w:val="none" w:sz="0" w:space="0" w:color="auto"/>
        <w:left w:val="none" w:sz="0" w:space="0" w:color="auto"/>
        <w:bottom w:val="none" w:sz="0" w:space="0" w:color="auto"/>
        <w:right w:val="none" w:sz="0" w:space="0" w:color="auto"/>
      </w:divBdr>
    </w:div>
    <w:div w:id="1209611795">
      <w:bodyDiv w:val="1"/>
      <w:marLeft w:val="0"/>
      <w:marRight w:val="0"/>
      <w:marTop w:val="0"/>
      <w:marBottom w:val="0"/>
      <w:divBdr>
        <w:top w:val="none" w:sz="0" w:space="0" w:color="auto"/>
        <w:left w:val="none" w:sz="0" w:space="0" w:color="auto"/>
        <w:bottom w:val="none" w:sz="0" w:space="0" w:color="auto"/>
        <w:right w:val="none" w:sz="0" w:space="0" w:color="auto"/>
      </w:divBdr>
      <w:divsChild>
        <w:div w:id="1875190432">
          <w:marLeft w:val="0"/>
          <w:marRight w:val="0"/>
          <w:marTop w:val="0"/>
          <w:marBottom w:val="0"/>
          <w:divBdr>
            <w:top w:val="none" w:sz="0" w:space="0" w:color="auto"/>
            <w:left w:val="none" w:sz="0" w:space="0" w:color="auto"/>
            <w:bottom w:val="none" w:sz="0" w:space="0" w:color="auto"/>
            <w:right w:val="none" w:sz="0" w:space="0" w:color="auto"/>
          </w:divBdr>
          <w:divsChild>
            <w:div w:id="1082987167">
              <w:marLeft w:val="0"/>
              <w:marRight w:val="0"/>
              <w:marTop w:val="0"/>
              <w:marBottom w:val="0"/>
              <w:divBdr>
                <w:top w:val="none" w:sz="0" w:space="0" w:color="auto"/>
                <w:left w:val="none" w:sz="0" w:space="0" w:color="auto"/>
                <w:bottom w:val="none" w:sz="0" w:space="0" w:color="auto"/>
                <w:right w:val="none" w:sz="0" w:space="0" w:color="auto"/>
              </w:divBdr>
              <w:divsChild>
                <w:div w:id="1980841851">
                  <w:marLeft w:val="-225"/>
                  <w:marRight w:val="-225"/>
                  <w:marTop w:val="0"/>
                  <w:marBottom w:val="0"/>
                  <w:divBdr>
                    <w:top w:val="none" w:sz="0" w:space="0" w:color="auto"/>
                    <w:left w:val="none" w:sz="0" w:space="0" w:color="auto"/>
                    <w:bottom w:val="none" w:sz="0" w:space="0" w:color="auto"/>
                    <w:right w:val="none" w:sz="0" w:space="0" w:color="auto"/>
                  </w:divBdr>
                  <w:divsChild>
                    <w:div w:id="212540805">
                      <w:marLeft w:val="0"/>
                      <w:marRight w:val="0"/>
                      <w:marTop w:val="0"/>
                      <w:marBottom w:val="0"/>
                      <w:divBdr>
                        <w:top w:val="none" w:sz="0" w:space="0" w:color="auto"/>
                        <w:left w:val="none" w:sz="0" w:space="0" w:color="auto"/>
                        <w:bottom w:val="none" w:sz="0" w:space="0" w:color="auto"/>
                        <w:right w:val="none" w:sz="0" w:space="0" w:color="auto"/>
                      </w:divBdr>
                    </w:div>
                  </w:divsChild>
                </w:div>
                <w:div w:id="1500655574">
                  <w:marLeft w:val="0"/>
                  <w:marRight w:val="0"/>
                  <w:marTop w:val="0"/>
                  <w:marBottom w:val="0"/>
                  <w:divBdr>
                    <w:top w:val="none" w:sz="0" w:space="0" w:color="auto"/>
                    <w:left w:val="none" w:sz="0" w:space="0" w:color="auto"/>
                    <w:bottom w:val="none" w:sz="0" w:space="0" w:color="auto"/>
                    <w:right w:val="none" w:sz="0" w:space="0" w:color="auto"/>
                  </w:divBdr>
                  <w:divsChild>
                    <w:div w:id="1154489902">
                      <w:marLeft w:val="0"/>
                      <w:marRight w:val="0"/>
                      <w:marTop w:val="0"/>
                      <w:marBottom w:val="0"/>
                      <w:divBdr>
                        <w:top w:val="none" w:sz="0" w:space="0" w:color="auto"/>
                        <w:left w:val="none" w:sz="0" w:space="0" w:color="auto"/>
                        <w:bottom w:val="none" w:sz="0" w:space="0" w:color="auto"/>
                        <w:right w:val="none" w:sz="0" w:space="0" w:color="auto"/>
                      </w:divBdr>
                      <w:divsChild>
                        <w:div w:id="20353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87792">
          <w:marLeft w:val="0"/>
          <w:marRight w:val="0"/>
          <w:marTop w:val="0"/>
          <w:marBottom w:val="0"/>
          <w:divBdr>
            <w:top w:val="none" w:sz="0" w:space="0" w:color="auto"/>
            <w:left w:val="none" w:sz="0" w:space="0" w:color="auto"/>
            <w:bottom w:val="none" w:sz="0" w:space="0" w:color="auto"/>
            <w:right w:val="none" w:sz="0" w:space="0" w:color="auto"/>
          </w:divBdr>
          <w:divsChild>
            <w:div w:id="1285622480">
              <w:marLeft w:val="0"/>
              <w:marRight w:val="0"/>
              <w:marTop w:val="0"/>
              <w:marBottom w:val="0"/>
              <w:divBdr>
                <w:top w:val="none" w:sz="0" w:space="0" w:color="auto"/>
                <w:left w:val="none" w:sz="0" w:space="0" w:color="auto"/>
                <w:bottom w:val="none" w:sz="0" w:space="0" w:color="auto"/>
                <w:right w:val="none" w:sz="0" w:space="0" w:color="auto"/>
              </w:divBdr>
              <w:divsChild>
                <w:div w:id="771781418">
                  <w:marLeft w:val="-225"/>
                  <w:marRight w:val="-225"/>
                  <w:marTop w:val="0"/>
                  <w:marBottom w:val="0"/>
                  <w:divBdr>
                    <w:top w:val="none" w:sz="0" w:space="0" w:color="auto"/>
                    <w:left w:val="none" w:sz="0" w:space="0" w:color="auto"/>
                    <w:bottom w:val="none" w:sz="0" w:space="0" w:color="auto"/>
                    <w:right w:val="none" w:sz="0" w:space="0" w:color="auto"/>
                  </w:divBdr>
                  <w:divsChild>
                    <w:div w:id="1496458350">
                      <w:marLeft w:val="0"/>
                      <w:marRight w:val="0"/>
                      <w:marTop w:val="0"/>
                      <w:marBottom w:val="0"/>
                      <w:divBdr>
                        <w:top w:val="none" w:sz="0" w:space="0" w:color="auto"/>
                        <w:left w:val="none" w:sz="0" w:space="0" w:color="auto"/>
                        <w:bottom w:val="none" w:sz="0" w:space="0" w:color="auto"/>
                        <w:right w:val="none" w:sz="0" w:space="0" w:color="auto"/>
                      </w:divBdr>
                      <w:divsChild>
                        <w:div w:id="18182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398238136">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75581771">
      <w:bodyDiv w:val="1"/>
      <w:marLeft w:val="0"/>
      <w:marRight w:val="0"/>
      <w:marTop w:val="0"/>
      <w:marBottom w:val="0"/>
      <w:divBdr>
        <w:top w:val="none" w:sz="0" w:space="0" w:color="auto"/>
        <w:left w:val="none" w:sz="0" w:space="0" w:color="auto"/>
        <w:bottom w:val="none" w:sz="0" w:space="0" w:color="auto"/>
        <w:right w:val="none" w:sz="0" w:space="0" w:color="auto"/>
      </w:divBdr>
    </w:div>
    <w:div w:id="1600723622">
      <w:bodyDiv w:val="1"/>
      <w:marLeft w:val="0"/>
      <w:marRight w:val="0"/>
      <w:marTop w:val="0"/>
      <w:marBottom w:val="0"/>
      <w:divBdr>
        <w:top w:val="none" w:sz="0" w:space="0" w:color="auto"/>
        <w:left w:val="none" w:sz="0" w:space="0" w:color="auto"/>
        <w:bottom w:val="none" w:sz="0" w:space="0" w:color="auto"/>
        <w:right w:val="none" w:sz="0" w:space="0" w:color="auto"/>
      </w:divBdr>
    </w:div>
    <w:div w:id="1650817446">
      <w:bodyDiv w:val="1"/>
      <w:marLeft w:val="0"/>
      <w:marRight w:val="0"/>
      <w:marTop w:val="0"/>
      <w:marBottom w:val="0"/>
      <w:divBdr>
        <w:top w:val="none" w:sz="0" w:space="0" w:color="auto"/>
        <w:left w:val="none" w:sz="0" w:space="0" w:color="auto"/>
        <w:bottom w:val="none" w:sz="0" w:space="0" w:color="auto"/>
        <w:right w:val="none" w:sz="0" w:space="0" w:color="auto"/>
      </w:divBdr>
    </w:div>
    <w:div w:id="1700277714">
      <w:bodyDiv w:val="1"/>
      <w:marLeft w:val="0"/>
      <w:marRight w:val="0"/>
      <w:marTop w:val="0"/>
      <w:marBottom w:val="0"/>
      <w:divBdr>
        <w:top w:val="none" w:sz="0" w:space="0" w:color="auto"/>
        <w:left w:val="none" w:sz="0" w:space="0" w:color="auto"/>
        <w:bottom w:val="none" w:sz="0" w:space="0" w:color="auto"/>
        <w:right w:val="none" w:sz="0" w:space="0" w:color="auto"/>
      </w:divBdr>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1888100922">
      <w:bodyDiv w:val="1"/>
      <w:marLeft w:val="0"/>
      <w:marRight w:val="0"/>
      <w:marTop w:val="0"/>
      <w:marBottom w:val="0"/>
      <w:divBdr>
        <w:top w:val="none" w:sz="0" w:space="0" w:color="auto"/>
        <w:left w:val="none" w:sz="0" w:space="0" w:color="auto"/>
        <w:bottom w:val="none" w:sz="0" w:space="0" w:color="auto"/>
        <w:right w:val="none" w:sz="0" w:space="0" w:color="auto"/>
      </w:divBdr>
    </w:div>
    <w:div w:id="2088308024">
      <w:bodyDiv w:val="1"/>
      <w:marLeft w:val="0"/>
      <w:marRight w:val="0"/>
      <w:marTop w:val="0"/>
      <w:marBottom w:val="0"/>
      <w:divBdr>
        <w:top w:val="none" w:sz="0" w:space="0" w:color="auto"/>
        <w:left w:val="none" w:sz="0" w:space="0" w:color="auto"/>
        <w:bottom w:val="none" w:sz="0" w:space="0" w:color="auto"/>
        <w:right w:val="none" w:sz="0" w:space="0" w:color="auto"/>
      </w:divBdr>
    </w:div>
    <w:div w:id="212881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vinengineering.com.au/heelgrate-stainless-steel-floor-drain-grate-round~12416" TargetMode="External"/><Relationship Id="rId21" Type="http://schemas.openxmlformats.org/officeDocument/2006/relationships/hyperlink" Target="https://www.galvinengineering.com.au/?rf=kw&amp;kw=TM-BASXD" TargetMode="External"/><Relationship Id="rId42" Type="http://schemas.openxmlformats.org/officeDocument/2006/relationships/hyperlink" Target="https://www.galvinengineering.com.au/vandal-resistant-cp-bs-j-v-deluxe-bib-tap-aerated" TargetMode="External"/><Relationship Id="rId63" Type="http://schemas.openxmlformats.org/officeDocument/2006/relationships/hyperlink" Target="https://www.galvinengineering.com.au/galvinassist-wall-faced-clean-flush-easy-care-toil" TargetMode="External"/><Relationship Id="rId84" Type="http://schemas.openxmlformats.org/officeDocument/2006/relationships/image" Target="media/image45.png"/><Relationship Id="rId138" Type="http://schemas.openxmlformats.org/officeDocument/2006/relationships/image" Target="media/image74.jpeg"/><Relationship Id="rId107" Type="http://schemas.openxmlformats.org/officeDocument/2006/relationships/hyperlink" Target="https://www.galvinengineering.com.au/galvinsafe-pedestal-floor-mtd-axion-msr-eye-face-w" TargetMode="External"/><Relationship Id="rId11" Type="http://schemas.openxmlformats.org/officeDocument/2006/relationships/image" Target="media/image5.jpeg"/><Relationship Id="rId32" Type="http://schemas.openxmlformats.org/officeDocument/2006/relationships/image" Target="media/image16.png"/><Relationship Id="rId53" Type="http://schemas.openxmlformats.org/officeDocument/2006/relationships/hyperlink" Target="https://www.galvinengineering.com.au/ezy-drink-cp-bs-lead-safe-horizontal-push-button-d" TargetMode="External"/><Relationship Id="rId74" Type="http://schemas.openxmlformats.org/officeDocument/2006/relationships/image" Target="media/image39.png"/><Relationship Id="rId128" Type="http://schemas.openxmlformats.org/officeDocument/2006/relationships/hyperlink" Target="https://www.galvinengineering.com.au/heelgrate-slip-safe-ss316-bolted-cleanout-square-1" TargetMode="External"/><Relationship Id="rId149" Type="http://schemas.openxmlformats.org/officeDocument/2006/relationships/hyperlink" Target="https://www.galvinengineering.com.au/ezy-wash-cp-bs-hob-mounted-exposed-mixing-pre-rins~190" TargetMode="External"/><Relationship Id="rId5" Type="http://schemas.openxmlformats.org/officeDocument/2006/relationships/footnotes" Target="footnotes.xml"/><Relationship Id="rId95" Type="http://schemas.openxmlformats.org/officeDocument/2006/relationships/image" Target="media/image52.png"/><Relationship Id="rId22" Type="http://schemas.openxmlformats.org/officeDocument/2006/relationships/image" Target="media/image11.jpeg"/><Relationship Id="rId43" Type="http://schemas.openxmlformats.org/officeDocument/2006/relationships/image" Target="media/image23.png"/><Relationship Id="rId64" Type="http://schemas.openxmlformats.org/officeDocument/2006/relationships/image" Target="media/image34.png"/><Relationship Id="rId118" Type="http://schemas.openxmlformats.org/officeDocument/2006/relationships/image" Target="media/image65.jpeg"/><Relationship Id="rId139" Type="http://schemas.openxmlformats.org/officeDocument/2006/relationships/hyperlink" Target="https://www.galvinengineering.com.au/galvinlab-cp-bs-lead-safe-lab-set-h-c-mixing-unit~40316" TargetMode="External"/><Relationship Id="rId80" Type="http://schemas.openxmlformats.org/officeDocument/2006/relationships/image" Target="media/image42.png"/><Relationship Id="rId85" Type="http://schemas.openxmlformats.org/officeDocument/2006/relationships/hyperlink" Target="https://www.galvinengineering.com.au/galvinassist-chrome-round-bottle-trap-wall-exit-su" TargetMode="External"/><Relationship Id="rId150" Type="http://schemas.openxmlformats.org/officeDocument/2006/relationships/image" Target="media/image80.png"/><Relationship Id="rId155" Type="http://schemas.openxmlformats.org/officeDocument/2006/relationships/header" Target="header1.xml"/><Relationship Id="rId12" Type="http://schemas.openxmlformats.org/officeDocument/2006/relationships/hyperlink" Target="https://www.galvinengineering.com.au/ezy-push-cp-bs-lead-safe-timeflow-push-button-pill~26541" TargetMode="External"/><Relationship Id="rId17" Type="http://schemas.openxmlformats.org/officeDocument/2006/relationships/image" Target="media/image8.jpeg"/><Relationship Id="rId33" Type="http://schemas.openxmlformats.org/officeDocument/2006/relationships/hyperlink" Target="https://www.galvinengineering.com.au/clinilever-stainless-steel-lead-safe-sink-mixer-wi" TargetMode="External"/><Relationship Id="rId38" Type="http://schemas.openxmlformats.org/officeDocument/2006/relationships/image" Target="media/image20.jpeg"/><Relationship Id="rId59" Type="http://schemas.openxmlformats.org/officeDocument/2006/relationships/hyperlink" Target="https://www.galvinengineering.com.au/ezy-drink-cp-bs-lead-safe-wall-mtd-push-button-bot" TargetMode="External"/><Relationship Id="rId103" Type="http://schemas.openxmlformats.org/officeDocument/2006/relationships/hyperlink" Target="https://www.galvinengineering.com.au/galvincare-cp-bs-lead-safe-mental-health-anti-liga" TargetMode="External"/><Relationship Id="rId108" Type="http://schemas.openxmlformats.org/officeDocument/2006/relationships/image" Target="media/image60.png"/><Relationship Id="rId124" Type="http://schemas.openxmlformats.org/officeDocument/2006/relationships/image" Target="media/image68.png"/><Relationship Id="rId129" Type="http://schemas.openxmlformats.org/officeDocument/2006/relationships/image" Target="media/image70.png"/><Relationship Id="rId54"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hyperlink" Target="https://www.galvinengineering.com.au/galvinassist-slim-design-inwall-cistern-less-flush" TargetMode="External"/><Relationship Id="rId91" Type="http://schemas.openxmlformats.org/officeDocument/2006/relationships/hyperlink" Target="https://www.galvinengineering.com.au/galvinassist-angled-700-x-450-grab-rail-right-hand" TargetMode="External"/><Relationship Id="rId96" Type="http://schemas.openxmlformats.org/officeDocument/2006/relationships/hyperlink" Target="https://www.galvinengineering.com.au/clinilever-stainless-steel-lead-safe-shower-or-bat" TargetMode="External"/><Relationship Id="rId140" Type="http://schemas.openxmlformats.org/officeDocument/2006/relationships/image" Target="media/image75.png"/><Relationship Id="rId145" Type="http://schemas.openxmlformats.org/officeDocument/2006/relationships/hyperlink" Target="https://www.galvinengineering.com.au/galvinlab-cp-bs-lab-set-3-way-type-7-fixed-j-v-1-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alvinengineering.com.au/conti-electronic-flamingo-infrared-hob-basin-tap-w~720" TargetMode="External"/><Relationship Id="rId28" Type="http://schemas.openxmlformats.org/officeDocument/2006/relationships/image" Target="media/image14.png"/><Relationship Id="rId49" Type="http://schemas.openxmlformats.org/officeDocument/2006/relationships/hyperlink" Target="https://www.galvinengineering.com.au/ezy-drink-316-ss-lead-safe-remote-electronic-drink" TargetMode="External"/><Relationship Id="rId114" Type="http://schemas.openxmlformats.org/officeDocument/2006/relationships/image" Target="media/image63.png"/><Relationship Id="rId119" Type="http://schemas.openxmlformats.org/officeDocument/2006/relationships/hyperlink" Target="https://www.galvinengineering.com.au/stainless-steel-heelgrate-floor-drain-grate-rnd-15" TargetMode="External"/><Relationship Id="rId44" Type="http://schemas.openxmlformats.org/officeDocument/2006/relationships/hyperlink" Target="https://www.galvinengineering.com.au/galvinlab-cp-bs-lead-safe-lab-set-1-way-type-16-dp~40290" TargetMode="External"/><Relationship Id="rId60" Type="http://schemas.openxmlformats.org/officeDocument/2006/relationships/image" Target="media/image32.png"/><Relationship Id="rId65" Type="http://schemas.openxmlformats.org/officeDocument/2006/relationships/hyperlink" Target="https://www.galvinengineering.com.au/galvinassist-wall-faced-clean-flush-easy-care-ambu" TargetMode="External"/><Relationship Id="rId81" Type="http://schemas.openxmlformats.org/officeDocument/2006/relationships/image" Target="media/image43.png"/><Relationship Id="rId86" Type="http://schemas.openxmlformats.org/officeDocument/2006/relationships/image" Target="media/image46.jpeg"/><Relationship Id="rId130" Type="http://schemas.microsoft.com/office/2007/relationships/hdphoto" Target="media/hdphoto2.wdp"/><Relationship Id="rId135" Type="http://schemas.openxmlformats.org/officeDocument/2006/relationships/hyperlink" Target="https://www.galvinengineering.com.au/galvinlab-cp-bs-lab-set-1-way-type-16-fixed-j-v-16" TargetMode="External"/><Relationship Id="rId151" Type="http://schemas.openxmlformats.org/officeDocument/2006/relationships/hyperlink" Target="https://www.galvinengineering.com.au/galvinlab-cp-bs-lab-1-way-straight-gas-turret-type" TargetMode="External"/><Relationship Id="rId156"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https://www.galvinengineering.com.au/ezy-push-316-ss-lead-safe-timeflow-push-button-del" TargetMode="External"/><Relationship Id="rId109" Type="http://schemas.openxmlformats.org/officeDocument/2006/relationships/hyperlink" Target="https://www.galvinengineering.com.au/galvinsafe-eye-face-wash-hob-mtd-hand-held-axion-m" TargetMode="External"/><Relationship Id="rId34" Type="http://schemas.openxmlformats.org/officeDocument/2006/relationships/image" Target="media/image17.png"/><Relationship Id="rId50" Type="http://schemas.openxmlformats.org/officeDocument/2006/relationships/image" Target="media/image27.jpeg"/><Relationship Id="rId55" Type="http://schemas.openxmlformats.org/officeDocument/2006/relationships/hyperlink" Target="https://www.galvinengineering.com.au/ezy-drink-cp-bs-lead-safe-hob-mounted-bottle-fille" TargetMode="External"/><Relationship Id="rId76" Type="http://schemas.openxmlformats.org/officeDocument/2006/relationships/image" Target="media/image40.png"/><Relationship Id="rId97" Type="http://schemas.openxmlformats.org/officeDocument/2006/relationships/image" Target="media/image53.jpeg"/><Relationship Id="rId104" Type="http://schemas.openxmlformats.org/officeDocument/2006/relationships/image" Target="media/image58.png"/><Relationship Id="rId120" Type="http://schemas.openxmlformats.org/officeDocument/2006/relationships/image" Target="media/image66.png"/><Relationship Id="rId125" Type="http://schemas.microsoft.com/office/2007/relationships/hdphoto" Target="media/hdphoto1.wdp"/><Relationship Id="rId141" Type="http://schemas.openxmlformats.org/officeDocument/2006/relationships/hyperlink" Target="https://www.galvinengineering.com.au/galvinlab-cp-bs-lab-set-h-c-mixing-unit-type-19-sw~397" TargetMode="External"/><Relationship Id="rId146"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hyperlink" Target="https://www.galvinengineering.com.au/galvinassist-wall-faced-clean-flush-easy-care-ambu~33658" TargetMode="External"/><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https://www.galvinengineering.com.au/clinilever-stainless-steel-lead-safe-sink-mixer" TargetMode="External"/><Relationship Id="rId24" Type="http://schemas.openxmlformats.org/officeDocument/2006/relationships/image" Target="media/image12.pn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35.png"/><Relationship Id="rId87" Type="http://schemas.openxmlformats.org/officeDocument/2006/relationships/image" Target="media/image47.png"/><Relationship Id="rId110" Type="http://schemas.openxmlformats.org/officeDocument/2006/relationships/image" Target="media/image61.png"/><Relationship Id="rId115" Type="http://schemas.openxmlformats.org/officeDocument/2006/relationships/hyperlink" Target="https://www.galvinengineering.com.au/galvinsafe-drench-shower-wall-mtd-pull-rod-axion-m" TargetMode="External"/><Relationship Id="rId131" Type="http://schemas.openxmlformats.org/officeDocument/2006/relationships/hyperlink" Target="https://www.galvinengineering.com.au/slip-safe-ss-vinyl-bolted-cleanout-150-x-100-pvc-h" TargetMode="External"/><Relationship Id="rId136" Type="http://schemas.openxmlformats.org/officeDocument/2006/relationships/image" Target="media/image73.png"/><Relationship Id="rId157" Type="http://schemas.openxmlformats.org/officeDocument/2006/relationships/fontTable" Target="fontTable.xml"/><Relationship Id="rId61" Type="http://schemas.openxmlformats.org/officeDocument/2006/relationships/hyperlink" Target="https://www.galvinengineering.com.au/ezy-drink-cp-bs-lead-safe-wall-mounted-lever-actio" TargetMode="External"/><Relationship Id="rId82" Type="http://schemas.openxmlformats.org/officeDocument/2006/relationships/image" Target="media/image44.png"/><Relationship Id="rId152" Type="http://schemas.openxmlformats.org/officeDocument/2006/relationships/image" Target="media/image81.jpeg"/><Relationship Id="rId19" Type="http://schemas.openxmlformats.org/officeDocument/2006/relationships/hyperlink" Target="https://www.galvinengineering.com.au/vandal-resistant-chrome-plated-brass-j-v-basin-set~403" TargetMode="External"/><Relationship Id="rId14" Type="http://schemas.openxmlformats.org/officeDocument/2006/relationships/hyperlink" Target="https://www.galvinengineering.com.au/ezy-push-316-stainless-steel-lead-safe-timeflow-pu" TargetMode="External"/><Relationship Id="rId30" Type="http://schemas.openxmlformats.org/officeDocument/2006/relationships/image" Target="media/image15.jpeg"/><Relationship Id="rId35" Type="http://schemas.openxmlformats.org/officeDocument/2006/relationships/image" Target="media/image18.jpeg"/><Relationship Id="rId56" Type="http://schemas.openxmlformats.org/officeDocument/2006/relationships/image" Target="media/image30.jpeg"/><Relationship Id="rId77" Type="http://schemas.openxmlformats.org/officeDocument/2006/relationships/hyperlink" Target="https://www.galvinengineering.com.au/galvinassist-chrome-dual-flush-plate-pneumatic-pus" TargetMode="External"/><Relationship Id="rId100" Type="http://schemas.openxmlformats.org/officeDocument/2006/relationships/image" Target="media/image55.jpg"/><Relationship Id="rId105" Type="http://schemas.openxmlformats.org/officeDocument/2006/relationships/hyperlink" Target="https://www.galvinengineering.com.au/galvinsafe-eye-face-wash-wall-mtd-hand-activated-a" TargetMode="External"/><Relationship Id="rId126" Type="http://schemas.openxmlformats.org/officeDocument/2006/relationships/hyperlink" Target="https://www.galvinengineering.com.au/slip-safe-ss316-bolted-cleanout-round-150x100-pvc" TargetMode="External"/><Relationship Id="rId147" Type="http://schemas.openxmlformats.org/officeDocument/2006/relationships/hyperlink" Target="https://www.galvinengineering.com.au/galvinlab-cp-bs-lab-set-h-c-mixing-unit-type-14-sw" TargetMode="External"/><Relationship Id="rId8" Type="http://schemas.openxmlformats.org/officeDocument/2006/relationships/image" Target="media/image2.png"/><Relationship Id="rId51" Type="http://schemas.openxmlformats.org/officeDocument/2006/relationships/hyperlink" Target="https://www.galvinengineering.com.au/ezy-drink-cp-bs-lead-safe-horizontal-lever-action" TargetMode="External"/><Relationship Id="rId72" Type="http://schemas.openxmlformats.org/officeDocument/2006/relationships/image" Target="media/image38.png"/><Relationship Id="rId93" Type="http://schemas.openxmlformats.org/officeDocument/2006/relationships/hyperlink" Target="https://www.galvinengineering.com.au/galvinassist-angled-960-x-600mm-grab-rail-left-han" TargetMode="External"/><Relationship Id="rId98" Type="http://schemas.openxmlformats.org/officeDocument/2006/relationships/hyperlink" Target="https://www.galvinengineering.com.au/clinilever-cp-single-lever-shower-mixer-hot-cold" TargetMode="External"/><Relationship Id="rId121" Type="http://schemas.openxmlformats.org/officeDocument/2006/relationships/hyperlink" Target="https://www.galvinengineering.com.au/stainless-steel-floor-drain-grate-ass-vinyl-100x80" TargetMode="External"/><Relationship Id="rId142" Type="http://schemas.openxmlformats.org/officeDocument/2006/relationships/image" Target="media/image76.png"/><Relationship Id="rId3" Type="http://schemas.openxmlformats.org/officeDocument/2006/relationships/settings" Target="settings.xml"/><Relationship Id="rId25" Type="http://schemas.openxmlformats.org/officeDocument/2006/relationships/hyperlink" Target="https://www.galvinengineering.com.au/flowmatic-hob-basin-tap-mains-power-single-tempera" TargetMode="External"/><Relationship Id="rId46" Type="http://schemas.openxmlformats.org/officeDocument/2006/relationships/hyperlink" Target="https://www.galvinengineering.com.au/ezy-drink-316-ss-lead-safe-remote-push-button-drin" TargetMode="External"/><Relationship Id="rId67" Type="http://schemas.openxmlformats.org/officeDocument/2006/relationships/hyperlink" Target="https://www.galvinengineering.com.au/galvinassist-wall-faced-clean-flush-easy-care-acce~33656" TargetMode="External"/><Relationship Id="rId116" Type="http://schemas.openxmlformats.org/officeDocument/2006/relationships/image" Target="media/image64.png"/><Relationship Id="rId137" Type="http://schemas.openxmlformats.org/officeDocument/2006/relationships/hyperlink" Target="https://www.galvinengineering.com.au/galvinlab-cp-bs-lab-set-1-way-type-16-fixed-j-v-le" TargetMode="External"/><Relationship Id="rId15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2.jpeg"/><Relationship Id="rId62" Type="http://schemas.openxmlformats.org/officeDocument/2006/relationships/image" Target="media/image33.jpeg"/><Relationship Id="rId83" Type="http://schemas.openxmlformats.org/officeDocument/2006/relationships/hyperlink" Target="https://www.galvinengineering.com.au/galvinassist-shroud-only-to-suit-500mm-wall-mount" TargetMode="External"/><Relationship Id="rId88" Type="http://schemas.openxmlformats.org/officeDocument/2006/relationships/image" Target="media/image48.png"/><Relationship Id="rId111" Type="http://schemas.openxmlformats.org/officeDocument/2006/relationships/hyperlink" Target="https://www.galvinengineering.com.au/galvinsafe-eye-face-wash-wall-mtd-hand-held-3.6mtr" TargetMode="External"/><Relationship Id="rId132" Type="http://schemas.openxmlformats.org/officeDocument/2006/relationships/image" Target="media/image71.jpeg"/><Relationship Id="rId153" Type="http://schemas.openxmlformats.org/officeDocument/2006/relationships/hyperlink" Target="https://www.galvinengineering.com.au/galvinlab-cp-bs-lab-2-way-straight-gas-turret-type" TargetMode="External"/><Relationship Id="rId15" Type="http://schemas.openxmlformats.org/officeDocument/2006/relationships/image" Target="media/image7.jpeg"/><Relationship Id="rId36" Type="http://schemas.openxmlformats.org/officeDocument/2006/relationships/hyperlink" Target="https://www.galvinengineering.com.au/vandal-resistant-cp-bs-j-v-hose-tap-cold" TargetMode="External"/><Relationship Id="rId57" Type="http://schemas.openxmlformats.org/officeDocument/2006/relationships/hyperlink" Target="https://www.galvinengineering.com.au/ezy-drink-316-stainless-steel-lead-safe-remote-ele~18846" TargetMode="External"/><Relationship Id="rId106" Type="http://schemas.openxmlformats.org/officeDocument/2006/relationships/image" Target="media/image59.png"/><Relationship Id="rId127" Type="http://schemas.openxmlformats.org/officeDocument/2006/relationships/image" Target="media/image69.jpeg"/><Relationship Id="rId10" Type="http://schemas.openxmlformats.org/officeDocument/2006/relationships/image" Target="media/image4.jpeg"/><Relationship Id="rId31" Type="http://schemas.openxmlformats.org/officeDocument/2006/relationships/hyperlink" Target="https://www.galvinengineering.com.au/clinilever-stainless-steel-lead-safe-gooseneck-sin" TargetMode="External"/><Relationship Id="rId52" Type="http://schemas.openxmlformats.org/officeDocument/2006/relationships/image" Target="media/image28.jpeg"/><Relationship Id="rId73" Type="http://schemas.openxmlformats.org/officeDocument/2006/relationships/hyperlink" Target="https://www.galvinengineering.com.au/galvinassist-wall-faced-clean-flush-easy-care-acce~33659" TargetMode="External"/><Relationship Id="rId78" Type="http://schemas.openxmlformats.org/officeDocument/2006/relationships/image" Target="media/image41.png"/><Relationship Id="rId94" Type="http://schemas.openxmlformats.org/officeDocument/2006/relationships/image" Target="media/image51.png"/><Relationship Id="rId99" Type="http://schemas.openxmlformats.org/officeDocument/2006/relationships/image" Target="media/image54.png"/><Relationship Id="rId101" Type="http://schemas.openxmlformats.org/officeDocument/2006/relationships/image" Target="media/image56.jpg"/><Relationship Id="rId122" Type="http://schemas.openxmlformats.org/officeDocument/2006/relationships/image" Target="media/image67.png"/><Relationship Id="rId143" Type="http://schemas.openxmlformats.org/officeDocument/2006/relationships/hyperlink" Target="https://www.galvinengineering.com.au/clinilever-cp-bs-hospital-hob-mixing-set-type-50-s~33606" TargetMode="External"/><Relationship Id="rId148"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3.png"/><Relationship Id="rId47" Type="http://schemas.openxmlformats.org/officeDocument/2006/relationships/image" Target="media/image25.png"/><Relationship Id="rId68" Type="http://schemas.openxmlformats.org/officeDocument/2006/relationships/image" Target="media/image36.png"/><Relationship Id="rId89" Type="http://schemas.openxmlformats.org/officeDocument/2006/relationships/hyperlink" Target="https://www.galvinengineering.com.au/galvinassist-pwd-backrest" TargetMode="External"/><Relationship Id="rId112" Type="http://schemas.openxmlformats.org/officeDocument/2006/relationships/image" Target="media/image62.png"/><Relationship Id="rId133" Type="http://schemas.openxmlformats.org/officeDocument/2006/relationships/hyperlink" Target="https://www.galvinengineering.com.au/galvinlab-cp-bs-lab-set-bib-tap-bench-mtd-type-26" TargetMode="External"/><Relationship Id="rId154" Type="http://schemas.openxmlformats.org/officeDocument/2006/relationships/image" Target="media/image82.jpeg"/><Relationship Id="rId16" Type="http://schemas.openxmlformats.org/officeDocument/2006/relationships/hyperlink" Target="https://www.galvinengineering.com.au/ezy-lever-cp-bs-lead-safe-timeflow-lever-action-va~26543" TargetMode="External"/><Relationship Id="rId37" Type="http://schemas.openxmlformats.org/officeDocument/2006/relationships/image" Target="media/image19.png"/><Relationship Id="rId58" Type="http://schemas.openxmlformats.org/officeDocument/2006/relationships/image" Target="media/image31.png"/><Relationship Id="rId79" Type="http://schemas.openxmlformats.org/officeDocument/2006/relationships/hyperlink" Target="https://www.galvinengineering.com.au/galvinassist-chrome-accessible-dual-flush-plate-pn" TargetMode="External"/><Relationship Id="rId102" Type="http://schemas.openxmlformats.org/officeDocument/2006/relationships/image" Target="media/image57.png"/><Relationship Id="rId123" Type="http://schemas.openxmlformats.org/officeDocument/2006/relationships/hyperlink" Target="https://www.galvinengineering.com.au/heelgrate-stainless-steel-floor-drain-vinyl-round" TargetMode="External"/><Relationship Id="rId144" Type="http://schemas.openxmlformats.org/officeDocument/2006/relationships/image" Target="media/image77.jpeg"/><Relationship Id="rId90" Type="http://schemas.openxmlformats.org/officeDocument/2006/relationships/image" Target="media/image49.jpeg"/><Relationship Id="rId27" Type="http://schemas.openxmlformats.org/officeDocument/2006/relationships/hyperlink" Target="https://www.galvinengineering.com.au/?rf=kw&amp;kw=100.00.71.00" TargetMode="External"/><Relationship Id="rId48" Type="http://schemas.openxmlformats.org/officeDocument/2006/relationships/image" Target="media/image26.jpeg"/><Relationship Id="rId69" Type="http://schemas.openxmlformats.org/officeDocument/2006/relationships/hyperlink" Target="https://www.galvinengineering.com.au/galvinassist-wall-faced-clean-flush-easy-care-toil~33660" TargetMode="External"/><Relationship Id="rId113" Type="http://schemas.openxmlformats.org/officeDocument/2006/relationships/hyperlink" Target="https://www.galvinengineering.com.au/galvinsafe-free-standing-combi-shower-axion-msr-ab" TargetMode="External"/><Relationship Id="rId134" Type="http://schemas.openxmlformats.org/officeDocument/2006/relationships/image" Target="media/image72.jpeg"/></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5300</Words>
  <Characters>30214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2</cp:revision>
  <cp:lastPrinted>2023-05-15T00:06:00Z</cp:lastPrinted>
  <dcterms:created xsi:type="dcterms:W3CDTF">2023-12-19T03:45:00Z</dcterms:created>
  <dcterms:modified xsi:type="dcterms:W3CDTF">2023-12-19T03:45:00Z</dcterms:modified>
</cp:coreProperties>
</file>